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CE" w:rsidRPr="001D5FCE" w:rsidRDefault="001D5FCE" w:rsidP="001D5FCE">
      <w:pPr>
        <w:spacing w:line="360" w:lineRule="auto"/>
        <w:jc w:val="right"/>
        <w:rPr>
          <w:sz w:val="20"/>
          <w:szCs w:val="20"/>
        </w:rPr>
      </w:pPr>
      <w:r w:rsidRPr="001D5FCE">
        <w:rPr>
          <w:sz w:val="20"/>
          <w:szCs w:val="20"/>
        </w:rPr>
        <w:t xml:space="preserve">Приложение №__ к </w:t>
      </w:r>
      <w:r w:rsidR="00F65875">
        <w:rPr>
          <w:sz w:val="20"/>
          <w:szCs w:val="20"/>
        </w:rPr>
        <w:t xml:space="preserve">договору </w:t>
      </w:r>
      <w:r w:rsidR="00481948">
        <w:rPr>
          <w:sz w:val="20"/>
          <w:szCs w:val="20"/>
        </w:rPr>
        <w:t>…</w:t>
      </w:r>
      <w:r w:rsidRPr="001D5FCE">
        <w:rPr>
          <w:sz w:val="20"/>
          <w:szCs w:val="20"/>
        </w:rPr>
        <w:t xml:space="preserve"> от </w:t>
      </w:r>
      <w:r w:rsidR="00481948">
        <w:rPr>
          <w:sz w:val="20"/>
          <w:szCs w:val="20"/>
        </w:rPr>
        <w:t>…</w:t>
      </w:r>
      <w:r w:rsidRPr="001D5FCE">
        <w:rPr>
          <w:sz w:val="20"/>
          <w:szCs w:val="20"/>
        </w:rPr>
        <w:t>.20</w:t>
      </w:r>
      <w:r w:rsidR="00AE1045">
        <w:rPr>
          <w:sz w:val="20"/>
          <w:szCs w:val="20"/>
        </w:rPr>
        <w:softHyphen/>
      </w:r>
      <w:r w:rsidR="00AE1045">
        <w:rPr>
          <w:sz w:val="20"/>
          <w:szCs w:val="20"/>
        </w:rPr>
        <w:softHyphen/>
      </w:r>
      <w:r w:rsidR="00AE1045">
        <w:rPr>
          <w:sz w:val="20"/>
          <w:szCs w:val="20"/>
        </w:rPr>
        <w:softHyphen/>
      </w:r>
      <w:r w:rsidR="00AE1045">
        <w:rPr>
          <w:sz w:val="20"/>
          <w:szCs w:val="20"/>
        </w:rPr>
        <w:softHyphen/>
      </w:r>
      <w:r w:rsidR="00AE1045">
        <w:rPr>
          <w:sz w:val="20"/>
          <w:szCs w:val="20"/>
        </w:rPr>
        <w:softHyphen/>
      </w:r>
      <w:r w:rsidR="00AE1045">
        <w:rPr>
          <w:sz w:val="20"/>
          <w:szCs w:val="20"/>
        </w:rPr>
        <w:softHyphen/>
        <w:t>__</w:t>
      </w:r>
      <w:r w:rsidR="00CE05BB">
        <w:rPr>
          <w:sz w:val="20"/>
          <w:szCs w:val="20"/>
        </w:rPr>
        <w:t>г.</w:t>
      </w:r>
    </w:p>
    <w:p w:rsidR="00673DA2" w:rsidRDefault="00673DA2"/>
    <w:tbl>
      <w:tblPr>
        <w:tblpPr w:leftFromText="180" w:rightFromText="180" w:vertAnchor="page" w:horzAnchor="margin" w:tblpY="1021"/>
        <w:tblW w:w="9180" w:type="dxa"/>
        <w:tblLook w:val="04A0"/>
      </w:tblPr>
      <w:tblGrid>
        <w:gridCol w:w="4786"/>
        <w:gridCol w:w="4394"/>
      </w:tblGrid>
      <w:tr w:rsidR="00691E5D" w:rsidRPr="00036450" w:rsidTr="00691E5D">
        <w:trPr>
          <w:trHeight w:val="1842"/>
        </w:trPr>
        <w:tc>
          <w:tcPr>
            <w:tcW w:w="4786" w:type="dxa"/>
            <w:shd w:val="clear" w:color="auto" w:fill="auto"/>
          </w:tcPr>
          <w:p w:rsidR="00691E5D" w:rsidRPr="00036234" w:rsidRDefault="00691E5D" w:rsidP="00691E5D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«СОГЛАСОВАНО»</w:t>
            </w:r>
          </w:p>
          <w:p w:rsidR="00691E5D" w:rsidRPr="00036234" w:rsidRDefault="00691E5D" w:rsidP="00691E5D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Генеральный директор</w:t>
            </w:r>
          </w:p>
          <w:p w:rsidR="00691E5D" w:rsidRDefault="00691E5D" w:rsidP="00691E5D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ЗАО «</w:t>
            </w:r>
            <w:proofErr w:type="spellStart"/>
            <w:r w:rsidRPr="00036234">
              <w:rPr>
                <w:b/>
                <w:sz w:val="22"/>
                <w:szCs w:val="22"/>
              </w:rPr>
              <w:t>ЛенТИСИЗ</w:t>
            </w:r>
            <w:proofErr w:type="spellEnd"/>
            <w:r w:rsidRPr="00036234">
              <w:rPr>
                <w:b/>
                <w:sz w:val="22"/>
                <w:szCs w:val="22"/>
              </w:rPr>
              <w:t>»</w:t>
            </w:r>
          </w:p>
          <w:p w:rsidR="00691E5D" w:rsidRPr="00036234" w:rsidRDefault="00691E5D" w:rsidP="00691E5D">
            <w:pPr>
              <w:rPr>
                <w:b/>
                <w:sz w:val="22"/>
                <w:szCs w:val="22"/>
              </w:rPr>
            </w:pPr>
          </w:p>
          <w:p w:rsidR="00691E5D" w:rsidRPr="00036234" w:rsidRDefault="00691E5D" w:rsidP="00691E5D">
            <w:pPr>
              <w:rPr>
                <w:b/>
                <w:sz w:val="22"/>
                <w:szCs w:val="22"/>
              </w:rPr>
            </w:pPr>
          </w:p>
          <w:p w:rsidR="00691E5D" w:rsidRPr="00036234" w:rsidRDefault="00691E5D" w:rsidP="00691E5D">
            <w:pPr>
              <w:rPr>
                <w:b/>
                <w:sz w:val="22"/>
                <w:szCs w:val="22"/>
                <w:u w:val="single"/>
              </w:rPr>
            </w:pPr>
            <w:r w:rsidRPr="00036234">
              <w:rPr>
                <w:b/>
                <w:sz w:val="22"/>
                <w:szCs w:val="22"/>
              </w:rPr>
              <w:t>_________________  Н.Н.Олейник</w:t>
            </w:r>
          </w:p>
          <w:p w:rsidR="00691E5D" w:rsidRPr="00036234" w:rsidRDefault="00691E5D" w:rsidP="00691E5D">
            <w:pPr>
              <w:rPr>
                <w:b/>
                <w:sz w:val="22"/>
                <w:szCs w:val="22"/>
                <w:u w:val="single"/>
              </w:rPr>
            </w:pPr>
          </w:p>
          <w:p w:rsidR="00691E5D" w:rsidRPr="00036234" w:rsidRDefault="00691E5D" w:rsidP="00691E5D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«_____» _____________ 20</w:t>
            </w:r>
            <w:r w:rsidR="00AE1045">
              <w:rPr>
                <w:b/>
                <w:sz w:val="22"/>
                <w:szCs w:val="22"/>
              </w:rPr>
              <w:t>__</w:t>
            </w:r>
            <w:r w:rsidRPr="00036234">
              <w:rPr>
                <w:b/>
                <w:sz w:val="22"/>
                <w:szCs w:val="22"/>
              </w:rPr>
              <w:t xml:space="preserve"> года</w:t>
            </w:r>
          </w:p>
          <w:p w:rsidR="00691E5D" w:rsidRPr="00036234" w:rsidRDefault="00691E5D" w:rsidP="00691E5D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 xml:space="preserve">                        м.п.</w:t>
            </w:r>
          </w:p>
        </w:tc>
        <w:tc>
          <w:tcPr>
            <w:tcW w:w="4394" w:type="dxa"/>
            <w:shd w:val="clear" w:color="auto" w:fill="auto"/>
          </w:tcPr>
          <w:p w:rsidR="00691E5D" w:rsidRPr="00036234" w:rsidRDefault="00691E5D" w:rsidP="00691E5D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«УТВЕРЖДАЮ»</w:t>
            </w:r>
          </w:p>
          <w:p w:rsidR="00691E5D" w:rsidRPr="00036234" w:rsidRDefault="00691E5D" w:rsidP="00691E5D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Генеральный директор</w:t>
            </w:r>
          </w:p>
          <w:p w:rsidR="00691E5D" w:rsidRDefault="00AE1045" w:rsidP="00691E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</w:t>
            </w:r>
          </w:p>
          <w:p w:rsidR="00691E5D" w:rsidRDefault="00691E5D" w:rsidP="00691E5D">
            <w:pPr>
              <w:rPr>
                <w:b/>
                <w:sz w:val="22"/>
                <w:szCs w:val="22"/>
              </w:rPr>
            </w:pPr>
          </w:p>
          <w:p w:rsidR="00691E5D" w:rsidRPr="00036234" w:rsidRDefault="00691E5D" w:rsidP="00691E5D">
            <w:pPr>
              <w:rPr>
                <w:b/>
                <w:sz w:val="22"/>
                <w:szCs w:val="22"/>
              </w:rPr>
            </w:pPr>
          </w:p>
          <w:p w:rsidR="00691E5D" w:rsidRPr="00036234" w:rsidRDefault="00691E5D" w:rsidP="00691E5D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 xml:space="preserve">__________________ </w:t>
            </w:r>
            <w:r w:rsidR="00AE1045">
              <w:rPr>
                <w:b/>
                <w:sz w:val="22"/>
                <w:szCs w:val="22"/>
              </w:rPr>
              <w:t xml:space="preserve"> _______________</w:t>
            </w:r>
          </w:p>
          <w:p w:rsidR="00691E5D" w:rsidRPr="00036234" w:rsidRDefault="00691E5D" w:rsidP="00691E5D">
            <w:pPr>
              <w:rPr>
                <w:b/>
                <w:sz w:val="22"/>
                <w:szCs w:val="22"/>
              </w:rPr>
            </w:pPr>
          </w:p>
          <w:p w:rsidR="00691E5D" w:rsidRPr="00036234" w:rsidRDefault="00691E5D" w:rsidP="00691E5D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«_____» _____________ 20</w:t>
            </w:r>
            <w:r w:rsidR="00AE1045">
              <w:rPr>
                <w:b/>
                <w:sz w:val="22"/>
                <w:szCs w:val="22"/>
              </w:rPr>
              <w:t>__</w:t>
            </w:r>
            <w:r w:rsidRPr="00036234">
              <w:rPr>
                <w:b/>
                <w:sz w:val="22"/>
                <w:szCs w:val="22"/>
              </w:rPr>
              <w:t xml:space="preserve"> года</w:t>
            </w:r>
          </w:p>
          <w:p w:rsidR="00691E5D" w:rsidRPr="00036234" w:rsidRDefault="00691E5D" w:rsidP="00691E5D">
            <w:pPr>
              <w:rPr>
                <w:b/>
                <w:sz w:val="22"/>
                <w:szCs w:val="22"/>
                <w:highlight w:val="yellow"/>
              </w:rPr>
            </w:pPr>
            <w:r w:rsidRPr="00036234">
              <w:rPr>
                <w:b/>
                <w:sz w:val="22"/>
                <w:szCs w:val="22"/>
              </w:rPr>
              <w:t xml:space="preserve">                        м.п.</w:t>
            </w:r>
          </w:p>
        </w:tc>
      </w:tr>
    </w:tbl>
    <w:p w:rsidR="00673DA2" w:rsidRDefault="00673DA2" w:rsidP="00A55861">
      <w:pPr>
        <w:jc w:val="center"/>
        <w:outlineLvl w:val="0"/>
        <w:rPr>
          <w:b/>
          <w:bCs/>
        </w:rPr>
      </w:pPr>
    </w:p>
    <w:p w:rsidR="00874AAB" w:rsidRDefault="00A55861" w:rsidP="00481948">
      <w:pPr>
        <w:jc w:val="center"/>
        <w:outlineLvl w:val="0"/>
        <w:rPr>
          <w:b/>
        </w:rPr>
      </w:pPr>
      <w:r w:rsidRPr="00E122D7">
        <w:rPr>
          <w:b/>
          <w:bCs/>
        </w:rPr>
        <w:t>ЗАДАНИЕ</w:t>
      </w:r>
      <w:r w:rsidR="00481948">
        <w:rPr>
          <w:b/>
          <w:bCs/>
        </w:rPr>
        <w:t xml:space="preserve"> </w:t>
      </w:r>
      <w:r w:rsidR="00874AAB" w:rsidRPr="00E122D7">
        <w:rPr>
          <w:b/>
        </w:rPr>
        <w:t>НА ИНЖЕНЕРН</w:t>
      </w:r>
      <w:r w:rsidR="008974CC">
        <w:rPr>
          <w:b/>
        </w:rPr>
        <w:t>О-ГЕОЛОГИЧЕСКИЕ</w:t>
      </w:r>
      <w:r w:rsidR="00481948">
        <w:rPr>
          <w:b/>
        </w:rPr>
        <w:t xml:space="preserve"> </w:t>
      </w:r>
      <w:r w:rsidR="00874AAB" w:rsidRPr="00E122D7">
        <w:rPr>
          <w:b/>
        </w:rPr>
        <w:t>ИЗЫСКАНИЯ</w:t>
      </w:r>
    </w:p>
    <w:p w:rsidR="00334791" w:rsidRPr="00E122D7" w:rsidRDefault="00334791" w:rsidP="00481948">
      <w:pPr>
        <w:jc w:val="center"/>
        <w:outlineLvl w:val="0"/>
        <w:rPr>
          <w:b/>
        </w:rPr>
      </w:pPr>
    </w:p>
    <w:tbl>
      <w:tblPr>
        <w:tblW w:w="100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7"/>
        <w:gridCol w:w="3664"/>
        <w:gridCol w:w="5644"/>
      </w:tblGrid>
      <w:tr w:rsidR="005E12EE" w:rsidRPr="005E12EE" w:rsidTr="00481948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E" w:rsidRPr="005E12EE" w:rsidRDefault="005E12EE" w:rsidP="00481948">
            <w:pPr>
              <w:autoSpaceDE w:val="0"/>
              <w:autoSpaceDN w:val="0"/>
              <w:adjustRightInd w:val="0"/>
              <w:spacing w:line="252" w:lineRule="exact"/>
              <w:ind w:firstLine="36"/>
              <w:jc w:val="center"/>
              <w:rPr>
                <w:rFonts w:eastAsiaTheme="minorEastAsia"/>
              </w:rPr>
            </w:pPr>
            <w:r w:rsidRPr="005E12EE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5E12EE">
              <w:rPr>
                <w:rFonts w:eastAsiaTheme="minorEastAsia"/>
              </w:rPr>
              <w:t>п</w:t>
            </w:r>
            <w:proofErr w:type="spellEnd"/>
            <w:proofErr w:type="gramEnd"/>
            <w:r w:rsidRPr="005E12EE">
              <w:rPr>
                <w:rFonts w:eastAsiaTheme="minorEastAsia"/>
              </w:rPr>
              <w:t>/</w:t>
            </w:r>
            <w:proofErr w:type="spellStart"/>
            <w:r w:rsidRPr="005E12EE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E" w:rsidRPr="005E12EE" w:rsidRDefault="00481948" w:rsidP="00481948">
            <w:pPr>
              <w:autoSpaceDE w:val="0"/>
              <w:autoSpaceDN w:val="0"/>
              <w:adjustRightInd w:val="0"/>
              <w:ind w:left="1123"/>
              <w:rPr>
                <w:rFonts w:eastAsiaTheme="minorEastAsia"/>
              </w:rPr>
            </w:pPr>
            <w:r>
              <w:rPr>
                <w:rFonts w:eastAsiaTheme="minorEastAsia"/>
              </w:rPr>
              <w:t>Характеристика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E" w:rsidRPr="005E12EE" w:rsidRDefault="005E12EE" w:rsidP="00481948">
            <w:pPr>
              <w:autoSpaceDE w:val="0"/>
              <w:autoSpaceDN w:val="0"/>
              <w:adjustRightInd w:val="0"/>
              <w:ind w:left="1159"/>
              <w:rPr>
                <w:rFonts w:eastAsiaTheme="minorEastAsia"/>
              </w:rPr>
            </w:pPr>
            <w:r w:rsidRPr="005E12EE">
              <w:rPr>
                <w:rFonts w:eastAsiaTheme="minorEastAsia"/>
              </w:rPr>
              <w:t>Основные данные и требования</w:t>
            </w:r>
          </w:p>
        </w:tc>
      </w:tr>
      <w:tr w:rsidR="00174624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4" w:rsidRPr="00481948" w:rsidRDefault="00174624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4" w:rsidRPr="005E12EE" w:rsidRDefault="00174624" w:rsidP="008974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E12EE">
              <w:rPr>
                <w:rFonts w:eastAsiaTheme="minorEastAsia"/>
              </w:rPr>
              <w:t>Наименование объекта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4" w:rsidRPr="005E12EE" w:rsidRDefault="00174624" w:rsidP="00D750D6">
            <w:pPr>
              <w:jc w:val="both"/>
              <w:rPr>
                <w:rFonts w:eastAsiaTheme="minorEastAsia"/>
              </w:rPr>
            </w:pPr>
            <w:r w:rsidRPr="009508A3">
              <w:rPr>
                <w:highlight w:val="yellow"/>
              </w:rPr>
              <w:t>(</w:t>
            </w:r>
            <w:r>
              <w:rPr>
                <w:highlight w:val="yellow"/>
              </w:rPr>
              <w:t>заполнить</w:t>
            </w:r>
            <w:r w:rsidRPr="009508A3">
              <w:rPr>
                <w:highlight w:val="yellow"/>
              </w:rPr>
              <w:t>)</w:t>
            </w:r>
          </w:p>
        </w:tc>
      </w:tr>
      <w:tr w:rsidR="00174624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4" w:rsidRPr="00481948" w:rsidRDefault="00174624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4" w:rsidRPr="005E12EE" w:rsidRDefault="00174624" w:rsidP="00C9220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Адрес объекта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4" w:rsidRPr="005E12EE" w:rsidRDefault="00174624" w:rsidP="00343ACA">
            <w:pPr>
              <w:jc w:val="both"/>
              <w:rPr>
                <w:rFonts w:eastAsiaTheme="minorEastAsia"/>
              </w:rPr>
            </w:pPr>
            <w:r w:rsidRPr="009508A3">
              <w:rPr>
                <w:highlight w:val="yellow"/>
              </w:rPr>
              <w:t>(</w:t>
            </w:r>
            <w:r>
              <w:rPr>
                <w:highlight w:val="yellow"/>
              </w:rPr>
              <w:t>заполнить</w:t>
            </w:r>
            <w:r w:rsidRPr="009508A3">
              <w:rPr>
                <w:highlight w:val="yellow"/>
              </w:rPr>
              <w:t>)</w:t>
            </w:r>
          </w:p>
        </w:tc>
      </w:tr>
      <w:tr w:rsidR="008974CC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CC" w:rsidRPr="00481948" w:rsidRDefault="008974CC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CC" w:rsidRDefault="008974CC" w:rsidP="00C92201">
            <w:pPr>
              <w:autoSpaceDE w:val="0"/>
              <w:autoSpaceDN w:val="0"/>
              <w:adjustRightInd w:val="0"/>
              <w:jc w:val="both"/>
            </w:pPr>
            <w:r w:rsidRPr="005E12EE">
              <w:t>Заказчик изысканий</w:t>
            </w:r>
          </w:p>
          <w:p w:rsidR="008974CC" w:rsidRDefault="008974CC" w:rsidP="008974C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45" w:rsidRPr="00AE1045" w:rsidRDefault="00AE1045" w:rsidP="00AE104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E1045">
              <w:rPr>
                <w:highlight w:val="yellow"/>
              </w:rPr>
              <w:t>Наименование организации;</w:t>
            </w:r>
          </w:p>
          <w:p w:rsidR="00AE1045" w:rsidRPr="00AE1045" w:rsidRDefault="00AE1045" w:rsidP="00AE104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E1045">
              <w:rPr>
                <w:highlight w:val="yellow"/>
              </w:rPr>
              <w:t>Юридический адрес;</w:t>
            </w:r>
          </w:p>
          <w:p w:rsidR="008974CC" w:rsidRPr="00AE1045" w:rsidRDefault="00AE1045" w:rsidP="00AE1045">
            <w:pPr>
              <w:jc w:val="both"/>
              <w:rPr>
                <w:rFonts w:eastAsiaTheme="minorEastAsia"/>
                <w:highlight w:val="yellow"/>
              </w:rPr>
            </w:pPr>
            <w:proofErr w:type="gramStart"/>
            <w:r w:rsidRPr="00AE1045">
              <w:rPr>
                <w:highlight w:val="yellow"/>
              </w:rPr>
              <w:t>Ф</w:t>
            </w:r>
            <w:r w:rsidRPr="00AE1045">
              <w:rPr>
                <w:rFonts w:eastAsiaTheme="minorEastAsia"/>
                <w:highlight w:val="yellow"/>
              </w:rPr>
              <w:t>амилия, инициалы и номер телефона (факса), электронный адрес ответственного представителя</w:t>
            </w:r>
            <w:r w:rsidRPr="00AE1045">
              <w:rPr>
                <w:highlight w:val="yellow"/>
              </w:rPr>
              <w:t>)</w:t>
            </w:r>
            <w:proofErr w:type="gramEnd"/>
          </w:p>
        </w:tc>
      </w:tr>
      <w:tr w:rsidR="008974CC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CC" w:rsidRPr="00481948" w:rsidRDefault="008974CC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CC" w:rsidRDefault="008974CC" w:rsidP="008974CC">
            <w:pPr>
              <w:autoSpaceDE w:val="0"/>
              <w:autoSpaceDN w:val="0"/>
              <w:adjustRightInd w:val="0"/>
              <w:jc w:val="both"/>
            </w:pPr>
            <w:r w:rsidRPr="00500B47">
              <w:t>Застройщик</w:t>
            </w:r>
          </w:p>
          <w:p w:rsidR="008974CC" w:rsidRPr="005E12EE" w:rsidRDefault="008974CC" w:rsidP="008974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45" w:rsidRPr="00AE1045" w:rsidRDefault="00AE1045" w:rsidP="00AE104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E1045">
              <w:rPr>
                <w:highlight w:val="yellow"/>
              </w:rPr>
              <w:t>Наименование организации;</w:t>
            </w:r>
          </w:p>
          <w:p w:rsidR="008974CC" w:rsidRPr="00AE1045" w:rsidRDefault="00AE1045" w:rsidP="00AE1045">
            <w:pPr>
              <w:jc w:val="both"/>
              <w:rPr>
                <w:rFonts w:eastAsiaTheme="minorEastAsia"/>
                <w:highlight w:val="yellow"/>
              </w:rPr>
            </w:pPr>
            <w:r w:rsidRPr="00AE1045">
              <w:rPr>
                <w:highlight w:val="yellow"/>
              </w:rPr>
              <w:t>Юридический адрес.</w:t>
            </w:r>
          </w:p>
        </w:tc>
      </w:tr>
      <w:tr w:rsidR="008974CC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CC" w:rsidRPr="00481948" w:rsidRDefault="008974CC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CC" w:rsidRDefault="008974CC" w:rsidP="008974CC">
            <w:pPr>
              <w:autoSpaceDE w:val="0"/>
              <w:autoSpaceDN w:val="0"/>
              <w:adjustRightInd w:val="0"/>
              <w:jc w:val="both"/>
            </w:pPr>
            <w:r>
              <w:t>Исполнитель</w:t>
            </w:r>
            <w:r w:rsidRPr="005E12EE">
              <w:t xml:space="preserve"> изысканий</w:t>
            </w:r>
          </w:p>
          <w:p w:rsidR="008974CC" w:rsidRPr="005E12EE" w:rsidRDefault="008974CC" w:rsidP="008974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4" w:rsidRDefault="00174624" w:rsidP="00174624">
            <w:pPr>
              <w:spacing w:line="276" w:lineRule="auto"/>
            </w:pPr>
            <w:r>
              <w:t>ЗАО «</w:t>
            </w:r>
            <w:proofErr w:type="spellStart"/>
            <w:r>
              <w:t>ЛенТИСИЗ</w:t>
            </w:r>
            <w:proofErr w:type="spellEnd"/>
            <w:r>
              <w:t xml:space="preserve">» Юридический адрес: </w:t>
            </w:r>
            <w:r w:rsidRPr="00F35323">
              <w:t>19</w:t>
            </w:r>
            <w:r>
              <w:t>0031</w:t>
            </w:r>
            <w:r w:rsidRPr="00F35323">
              <w:t xml:space="preserve">, РФ, г. Санкт-Петербург, </w:t>
            </w:r>
            <w:r>
              <w:t xml:space="preserve">          </w:t>
            </w:r>
            <w:proofErr w:type="spellStart"/>
            <w:r>
              <w:t>наб</w:t>
            </w:r>
            <w:proofErr w:type="spellEnd"/>
            <w:r>
              <w:t>. реки Фонтанки, д.113, лит</w:t>
            </w:r>
            <w:proofErr w:type="gramStart"/>
            <w:r>
              <w:t>.А</w:t>
            </w:r>
            <w:proofErr w:type="gramEnd"/>
            <w:r>
              <w:t>;</w:t>
            </w:r>
          </w:p>
          <w:p w:rsidR="008974CC" w:rsidRPr="00AE1045" w:rsidRDefault="00174624" w:rsidP="00174624">
            <w:pPr>
              <w:jc w:val="both"/>
              <w:rPr>
                <w:rFonts w:eastAsiaTheme="minorEastAsia"/>
                <w:highlight w:val="yellow"/>
              </w:rPr>
            </w:pPr>
            <w:r w:rsidRPr="00F35323">
              <w:t>ИНН  78</w:t>
            </w:r>
            <w:r>
              <w:t>26692767</w:t>
            </w:r>
            <w:r w:rsidR="00A20CC6">
              <w:t>.</w:t>
            </w:r>
          </w:p>
        </w:tc>
      </w:tr>
      <w:tr w:rsidR="005E12EE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EE" w:rsidRPr="00481948" w:rsidRDefault="005E12EE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EE" w:rsidRPr="005E12EE" w:rsidRDefault="00481948" w:rsidP="00AE104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Идентификационные сведения об объекте 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EE" w:rsidRPr="00AE1045" w:rsidRDefault="00AE1045" w:rsidP="00AE1045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eastAsiaTheme="minorEastAsia"/>
                <w:highlight w:val="yellow"/>
              </w:rPr>
            </w:pPr>
            <w:r w:rsidRPr="00AE1045">
              <w:rPr>
                <w:rFonts w:eastAsiaTheme="minorEastAsia"/>
                <w:highlight w:val="yellow"/>
              </w:rPr>
              <w:t>Функциональное назначение, уровень ответственности зданий и сооружений</w:t>
            </w:r>
          </w:p>
        </w:tc>
      </w:tr>
      <w:tr w:rsidR="005E12EE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EE" w:rsidRPr="00481948" w:rsidRDefault="005E12EE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EE" w:rsidRPr="005E12EE" w:rsidRDefault="00481948" w:rsidP="00AE1045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Вид строительства 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EE" w:rsidRPr="005E12EE" w:rsidRDefault="00AE1045" w:rsidP="00C9220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E1045">
              <w:rPr>
                <w:rFonts w:eastAsiaTheme="minorEastAsia"/>
                <w:highlight w:val="yellow"/>
              </w:rPr>
              <w:t>Новое строительство, реконструкция, консервация, снос (демонтаж)</w:t>
            </w:r>
          </w:p>
        </w:tc>
      </w:tr>
      <w:tr w:rsidR="008974CC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CC" w:rsidRPr="00481948" w:rsidRDefault="008974CC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CC" w:rsidRDefault="008974CC" w:rsidP="00C92201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Стадия изысканий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CC" w:rsidRPr="005E12EE" w:rsidRDefault="008974CC" w:rsidP="00C9220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Проектная документация</w:t>
            </w:r>
            <w:r w:rsidR="00A20CC6">
              <w:rPr>
                <w:rFonts w:eastAsiaTheme="minorEastAsia"/>
              </w:rPr>
              <w:t>.</w:t>
            </w:r>
          </w:p>
        </w:tc>
      </w:tr>
      <w:tr w:rsidR="005E12EE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EE" w:rsidRPr="00481948" w:rsidRDefault="005E12EE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EE" w:rsidRPr="005E12EE" w:rsidRDefault="00AE1045" w:rsidP="00AE1045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об этапе работ</w:t>
            </w:r>
            <w:r w:rsidR="00481948">
              <w:rPr>
                <w:rFonts w:eastAsiaTheme="minorEastAsia"/>
              </w:rPr>
              <w:t xml:space="preserve"> 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EE" w:rsidRPr="005E12EE" w:rsidRDefault="00AE1045" w:rsidP="00AE104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E1045">
              <w:rPr>
                <w:rFonts w:eastAsiaTheme="minorEastAsia"/>
                <w:highlight w:val="yellow"/>
              </w:rPr>
              <w:t>Сроки проектирования, строительства и эксплуатации объекта</w:t>
            </w:r>
          </w:p>
        </w:tc>
      </w:tr>
      <w:tr w:rsidR="00852998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Pr="00481948" w:rsidRDefault="00852998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Default="00852998" w:rsidP="00C9220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Предварительная 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Pr="005E12EE" w:rsidRDefault="00852998" w:rsidP="00542DF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74AAB">
              <w:rPr>
                <w:rFonts w:eastAsiaTheme="minorEastAsia"/>
              </w:rPr>
              <w:t xml:space="preserve">Проектируемый объект не принадлежит к категории опасных производственных объектов в соответствии с Федеральным законом от 21.07.1997 № 116-ФЗ  </w:t>
            </w:r>
            <w:r w:rsidR="00542DF2">
              <w:rPr>
                <w:rFonts w:eastAsiaTheme="minorEastAsia"/>
              </w:rPr>
              <w:t>«</w:t>
            </w:r>
            <w:r w:rsidRPr="00874AAB">
              <w:rPr>
                <w:rFonts w:eastAsiaTheme="minorEastAsia"/>
              </w:rPr>
              <w:t>Об опасных производственных объектах</w:t>
            </w:r>
            <w:r w:rsidR="00542DF2">
              <w:rPr>
                <w:rFonts w:eastAsiaTheme="minorEastAsia"/>
              </w:rPr>
              <w:t>»</w:t>
            </w:r>
            <w:r w:rsidRPr="00874AAB">
              <w:rPr>
                <w:rFonts w:eastAsiaTheme="minorEastAsia"/>
              </w:rPr>
              <w:t>.</w:t>
            </w:r>
          </w:p>
        </w:tc>
      </w:tr>
      <w:tr w:rsidR="00852998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Pr="00481948" w:rsidRDefault="00852998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Default="00852998" w:rsidP="00AE104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Сведения и данные о проектируемых объектах 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Pr="00EB56A8" w:rsidRDefault="00A82E85" w:rsidP="00C92201">
            <w:pPr>
              <w:jc w:val="both"/>
              <w:rPr>
                <w:sz w:val="22"/>
                <w:szCs w:val="22"/>
              </w:rPr>
            </w:pPr>
            <w:r>
              <w:rPr>
                <w:rFonts w:eastAsiaTheme="minorEastAsia"/>
              </w:rPr>
              <w:t>См. Приложение 1</w:t>
            </w:r>
            <w:r w:rsidR="004307F9">
              <w:rPr>
                <w:rFonts w:eastAsiaTheme="minorEastAsia"/>
              </w:rPr>
              <w:t>, Приложение 2 к Заданию</w:t>
            </w:r>
            <w:r w:rsidR="00A20CC6">
              <w:rPr>
                <w:rFonts w:eastAsiaTheme="minorEastAsia"/>
              </w:rPr>
              <w:t>.</w:t>
            </w:r>
          </w:p>
        </w:tc>
      </w:tr>
      <w:tr w:rsidR="00852998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Pr="00481948" w:rsidRDefault="00852998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Default="00852998" w:rsidP="00C9220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Перечень нормативных документов, в соответствии с требованиями которых необходимо выполнить инженерные изыскания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Default="00852998" w:rsidP="00542DF2">
            <w:pPr>
              <w:pStyle w:val="Style10"/>
              <w:widowControl/>
              <w:ind w:firstLine="14"/>
              <w:jc w:val="both"/>
              <w:rPr>
                <w:rStyle w:val="FontStyle23"/>
                <w:sz w:val="24"/>
                <w:szCs w:val="24"/>
              </w:rPr>
            </w:pPr>
            <w:r w:rsidRPr="005E12EE">
              <w:rPr>
                <w:rStyle w:val="FontStyle23"/>
                <w:sz w:val="24"/>
                <w:szCs w:val="24"/>
              </w:rPr>
              <w:t xml:space="preserve">СП </w:t>
            </w:r>
            <w:r w:rsidR="00542DF2">
              <w:rPr>
                <w:rStyle w:val="FontStyle23"/>
                <w:sz w:val="24"/>
                <w:szCs w:val="24"/>
              </w:rPr>
              <w:t>47.13330.2012 «Инженерные изыскания для строительства. Основные положения»</w:t>
            </w:r>
            <w:r w:rsidR="00A20CC6">
              <w:rPr>
                <w:rStyle w:val="FontStyle23"/>
                <w:sz w:val="24"/>
                <w:szCs w:val="24"/>
              </w:rPr>
              <w:t>.</w:t>
            </w:r>
          </w:p>
          <w:p w:rsidR="006C0403" w:rsidRPr="00EB56A8" w:rsidRDefault="006C0403" w:rsidP="00542DF2">
            <w:pPr>
              <w:pStyle w:val="Style10"/>
              <w:widowControl/>
              <w:ind w:firstLine="14"/>
              <w:jc w:val="both"/>
              <w:rPr>
                <w:sz w:val="22"/>
                <w:szCs w:val="22"/>
              </w:rPr>
            </w:pPr>
            <w:r>
              <w:rPr>
                <w:rStyle w:val="FontStyle23"/>
                <w:sz w:val="24"/>
                <w:szCs w:val="24"/>
              </w:rPr>
              <w:t>СП 11-105-97 «Инженерно-геологические изыскания для строительства».</w:t>
            </w:r>
          </w:p>
        </w:tc>
      </w:tr>
      <w:tr w:rsidR="00852998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Pr="00481948" w:rsidRDefault="00852998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Default="00852998" w:rsidP="00C9220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Требования к точности, надежности, достоверности и обеспеченности данных и характеристик, получаемых при инженерных изысканиях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3" w:rsidRPr="00965B8D" w:rsidRDefault="009D3493" w:rsidP="009D3493">
            <w:pPr>
              <w:jc w:val="both"/>
            </w:pPr>
            <w:r w:rsidRPr="00965B8D">
              <w:t>Требования к точности и надежности определяются в соответствии с действующими нормативно-методическими и руководящими документами.</w:t>
            </w:r>
          </w:p>
          <w:p w:rsidR="00852998" w:rsidRPr="005E12EE" w:rsidRDefault="009D3493" w:rsidP="009D3493">
            <w:pPr>
              <w:pStyle w:val="Style10"/>
              <w:widowControl/>
              <w:ind w:firstLine="14"/>
              <w:jc w:val="both"/>
              <w:rPr>
                <w:rStyle w:val="FontStyle23"/>
                <w:sz w:val="24"/>
                <w:szCs w:val="24"/>
              </w:rPr>
            </w:pPr>
            <w:r w:rsidRPr="00965B8D">
              <w:t xml:space="preserve">Техническая документация должна быть разработана в соответствии с действующей нормативной </w:t>
            </w:r>
            <w:r w:rsidRPr="00965B8D">
              <w:lastRenderedPageBreak/>
              <w:t>документацией, необходимые лабораторные исследования и инструментальные измерения необходимо производить силами аккредитованных лабораторий и использовать официально изданные источники информации и интернет-ресурсы, закрепленными за профильными организациями.</w:t>
            </w:r>
          </w:p>
        </w:tc>
      </w:tr>
      <w:tr w:rsidR="00852998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Pr="00481948" w:rsidRDefault="00852998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Default="00852998" w:rsidP="00C92201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Требования к материалам и результатам инженерных изысканий (состав, сроки, порядок предоставления изыскательской продукции и форматы материалов в электронном виде)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98" w:rsidRPr="005E12EE" w:rsidRDefault="00852998" w:rsidP="00852998">
            <w:pPr>
              <w:autoSpaceDE w:val="0"/>
              <w:autoSpaceDN w:val="0"/>
              <w:adjustRightInd w:val="0"/>
              <w:spacing w:line="266" w:lineRule="exact"/>
              <w:jc w:val="both"/>
              <w:rPr>
                <w:rFonts w:eastAsiaTheme="minorEastAsia"/>
              </w:rPr>
            </w:pPr>
            <w:r w:rsidRPr="005E12EE">
              <w:rPr>
                <w:rFonts w:eastAsiaTheme="minorEastAsia"/>
              </w:rPr>
              <w:t>Материалы изысканий передаются Заказчику в форме</w:t>
            </w:r>
          </w:p>
          <w:p w:rsidR="00852998" w:rsidRPr="005E12EE" w:rsidRDefault="00852998" w:rsidP="00C9478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технического отчета</w:t>
            </w:r>
            <w:r w:rsidRPr="005E12EE">
              <w:rPr>
                <w:rFonts w:eastAsiaTheme="minorEastAsia"/>
              </w:rPr>
              <w:t>:</w:t>
            </w:r>
            <w:r>
              <w:rPr>
                <w:rFonts w:eastAsiaTheme="minorEastAsia"/>
              </w:rPr>
              <w:t xml:space="preserve"> </w:t>
            </w:r>
            <w:r w:rsidR="00542DF2">
              <w:rPr>
                <w:rFonts w:eastAsiaTheme="minorEastAsia"/>
              </w:rPr>
              <w:t xml:space="preserve">2 экземпляра </w:t>
            </w:r>
            <w:r w:rsidRPr="005E12EE">
              <w:rPr>
                <w:rFonts w:eastAsiaTheme="minorEastAsia"/>
              </w:rPr>
              <w:t xml:space="preserve">на бумажных носителях </w:t>
            </w:r>
            <w:r w:rsidR="00C94782">
              <w:rPr>
                <w:rFonts w:eastAsiaTheme="minorEastAsia"/>
              </w:rPr>
              <w:t xml:space="preserve">и </w:t>
            </w:r>
            <w:r w:rsidR="00542DF2">
              <w:rPr>
                <w:rFonts w:eastAsiaTheme="minorEastAsia"/>
              </w:rPr>
              <w:t xml:space="preserve">1 CD </w:t>
            </w:r>
            <w:r w:rsidRPr="005E12EE">
              <w:rPr>
                <w:rFonts w:eastAsiaTheme="minorEastAsia"/>
              </w:rPr>
              <w:t>в электронном виде</w:t>
            </w:r>
            <w:r w:rsidR="00C94782">
              <w:rPr>
                <w:rFonts w:eastAsiaTheme="minorEastAsia"/>
              </w:rPr>
              <w:t xml:space="preserve"> (</w:t>
            </w:r>
            <w:proofErr w:type="spellStart"/>
            <w:r w:rsidR="00C94782">
              <w:rPr>
                <w:rFonts w:eastAsiaTheme="minorEastAsia"/>
              </w:rPr>
              <w:t>doc</w:t>
            </w:r>
            <w:proofErr w:type="spellEnd"/>
            <w:r w:rsidR="00C94782" w:rsidRPr="00C94782">
              <w:rPr>
                <w:rFonts w:eastAsiaTheme="minorEastAsia"/>
              </w:rPr>
              <w:t xml:space="preserve">, </w:t>
            </w:r>
            <w:proofErr w:type="spellStart"/>
            <w:r w:rsidR="00C94782">
              <w:rPr>
                <w:rFonts w:eastAsiaTheme="minorEastAsia"/>
                <w:lang w:val="en-US"/>
              </w:rPr>
              <w:t>dwg</w:t>
            </w:r>
            <w:proofErr w:type="spellEnd"/>
            <w:r w:rsidR="00C94782" w:rsidRPr="00C94782">
              <w:rPr>
                <w:rFonts w:eastAsiaTheme="minorEastAsia"/>
              </w:rPr>
              <w:t xml:space="preserve">, </w:t>
            </w:r>
            <w:proofErr w:type="spellStart"/>
            <w:r w:rsidR="00C94782">
              <w:rPr>
                <w:rFonts w:eastAsiaTheme="minorEastAsia"/>
                <w:lang w:val="en-US"/>
              </w:rPr>
              <w:t>pdf</w:t>
            </w:r>
            <w:proofErr w:type="spellEnd"/>
            <w:r w:rsidR="00C94782" w:rsidRPr="00C94782">
              <w:rPr>
                <w:rFonts w:eastAsiaTheme="minorEastAsia"/>
              </w:rPr>
              <w:t>)</w:t>
            </w:r>
            <w:r w:rsidR="00AF2EE4">
              <w:rPr>
                <w:rFonts w:eastAsiaTheme="minorEastAsia"/>
              </w:rPr>
              <w:t>.</w:t>
            </w:r>
            <w:r w:rsidR="00AF2EE4" w:rsidRPr="005E12EE">
              <w:rPr>
                <w:rFonts w:eastAsiaTheme="minorEastAsia"/>
              </w:rPr>
              <w:t xml:space="preserve"> </w:t>
            </w:r>
            <w:r w:rsidR="00AF2EE4">
              <w:rPr>
                <w:rFonts w:eastAsiaTheme="minorEastAsia"/>
              </w:rPr>
              <w:t>Срок предоставления</w:t>
            </w:r>
            <w:r w:rsidR="00C94782">
              <w:rPr>
                <w:rFonts w:eastAsiaTheme="minorEastAsia"/>
              </w:rPr>
              <w:t xml:space="preserve"> материалов</w:t>
            </w:r>
            <w:r w:rsidR="00AF2EE4">
              <w:rPr>
                <w:rFonts w:eastAsiaTheme="minorEastAsia"/>
              </w:rPr>
              <w:t xml:space="preserve"> - в</w:t>
            </w:r>
            <w:r w:rsidR="00AF2EE4" w:rsidRPr="005E12EE">
              <w:rPr>
                <w:rFonts w:eastAsiaTheme="minorEastAsia"/>
              </w:rPr>
              <w:t xml:space="preserve"> соответствии с договор</w:t>
            </w:r>
            <w:r w:rsidR="00AF2EE4">
              <w:rPr>
                <w:rFonts w:eastAsiaTheme="minorEastAsia"/>
              </w:rPr>
              <w:t>ом</w:t>
            </w:r>
            <w:r w:rsidR="00AF2EE4" w:rsidRPr="005E12EE">
              <w:rPr>
                <w:rFonts w:eastAsiaTheme="minorEastAsia"/>
              </w:rPr>
              <w:t>.</w:t>
            </w:r>
          </w:p>
        </w:tc>
      </w:tr>
      <w:tr w:rsidR="00AF2EE4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E4" w:rsidRPr="00481948" w:rsidRDefault="00AF2EE4" w:rsidP="00AF2EE4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E4" w:rsidRPr="005E12EE" w:rsidRDefault="00AF2EE4" w:rsidP="00AF2EE4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  <w:r w:rsidRPr="005E12EE">
              <w:rPr>
                <w:rFonts w:eastAsiaTheme="minorEastAsia"/>
              </w:rPr>
              <w:t>Сведения о ранее выполненных изысканиях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E4" w:rsidRPr="005E12EE" w:rsidRDefault="00174624" w:rsidP="00AF2EE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t>По данным территориального фонда</w:t>
            </w:r>
            <w:r w:rsidR="00E0183C">
              <w:t>.</w:t>
            </w:r>
          </w:p>
        </w:tc>
      </w:tr>
      <w:tr w:rsidR="00C94782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782" w:rsidRPr="00481948" w:rsidRDefault="00C94782" w:rsidP="00AF2EE4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782" w:rsidRPr="005E12EE" w:rsidRDefault="00C94782" w:rsidP="00AF2EE4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Дополнительные требования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782" w:rsidRPr="00DB27BC" w:rsidRDefault="00542DF2" w:rsidP="00DB27BC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Регистрация отчёта в </w:t>
            </w:r>
            <w:r w:rsidR="00DB27BC">
              <w:rPr>
                <w:bCs/>
              </w:rPr>
              <w:t xml:space="preserve">ГГО </w:t>
            </w:r>
            <w:r>
              <w:rPr>
                <w:bCs/>
              </w:rPr>
              <w:t>КГА</w:t>
            </w:r>
            <w:r w:rsidR="00DB27BC">
              <w:rPr>
                <w:bCs/>
              </w:rPr>
              <w:t xml:space="preserve"> или </w:t>
            </w:r>
            <w:r w:rsidR="00C94782">
              <w:rPr>
                <w:bCs/>
              </w:rPr>
              <w:t xml:space="preserve">ГАУ </w:t>
            </w:r>
            <w:proofErr w:type="spellStart"/>
            <w:r w:rsidR="00C94782">
              <w:rPr>
                <w:bCs/>
              </w:rPr>
              <w:t>Леноблгосэкспертизе</w:t>
            </w:r>
            <w:proofErr w:type="spellEnd"/>
            <w:r>
              <w:rPr>
                <w:bCs/>
              </w:rPr>
              <w:t xml:space="preserve"> (при наличии всех необходимых документов)</w:t>
            </w:r>
            <w:r w:rsidR="00DB27BC">
              <w:rPr>
                <w:bCs/>
              </w:rPr>
              <w:t xml:space="preserve"> </w:t>
            </w:r>
            <w:r w:rsidR="00DB27BC" w:rsidRPr="00DB27BC">
              <w:rPr>
                <w:bCs/>
                <w:i/>
                <w:highlight w:val="yellow"/>
              </w:rPr>
              <w:t xml:space="preserve">выбрать </w:t>
            </w:r>
            <w:proofErr w:type="gramStart"/>
            <w:r w:rsidR="00DB27BC" w:rsidRPr="00DB27BC">
              <w:rPr>
                <w:bCs/>
                <w:i/>
                <w:highlight w:val="yellow"/>
              </w:rPr>
              <w:t>необходимое</w:t>
            </w:r>
            <w:proofErr w:type="gramEnd"/>
            <w:r w:rsidR="00DB27BC" w:rsidRPr="00DB27BC">
              <w:rPr>
                <w:bCs/>
                <w:i/>
                <w:highlight w:val="yellow"/>
              </w:rPr>
              <w:t xml:space="preserve"> в зависимости от местоположения объекта (СПб или ЛО)</w:t>
            </w:r>
            <w:r w:rsidR="00E0183C">
              <w:rPr>
                <w:bCs/>
                <w:i/>
              </w:rPr>
              <w:t>.</w:t>
            </w:r>
          </w:p>
        </w:tc>
      </w:tr>
    </w:tbl>
    <w:p w:rsidR="000661FA" w:rsidRDefault="000661FA" w:rsidP="00E067B5">
      <w:pPr>
        <w:rPr>
          <w:rFonts w:asciiTheme="minorHAnsi" w:hAnsiTheme="minorHAnsi"/>
        </w:rPr>
      </w:pPr>
    </w:p>
    <w:p w:rsidR="00C94782" w:rsidRDefault="00C94782" w:rsidP="00C94782">
      <w:pPr>
        <w:pStyle w:val="af0"/>
        <w:jc w:val="center"/>
        <w:rPr>
          <w:b/>
        </w:rPr>
      </w:pPr>
    </w:p>
    <w:p w:rsidR="00F65875" w:rsidRDefault="00F65875">
      <w:pPr>
        <w:rPr>
          <w:b/>
        </w:rPr>
      </w:pPr>
      <w:r>
        <w:rPr>
          <w:b/>
        </w:rPr>
        <w:br w:type="page"/>
      </w:r>
    </w:p>
    <w:p w:rsidR="00C94782" w:rsidRPr="00F65875" w:rsidRDefault="00F65875" w:rsidP="00F65875">
      <w:pPr>
        <w:pStyle w:val="af0"/>
        <w:jc w:val="right"/>
        <w:rPr>
          <w:sz w:val="20"/>
          <w:szCs w:val="20"/>
        </w:rPr>
      </w:pPr>
      <w:r w:rsidRPr="00F65875">
        <w:rPr>
          <w:sz w:val="20"/>
          <w:szCs w:val="20"/>
        </w:rPr>
        <w:lastRenderedPageBreak/>
        <w:t>Приложение 1 к Заданию</w:t>
      </w:r>
    </w:p>
    <w:p w:rsidR="00FD6768" w:rsidRDefault="00FD6768" w:rsidP="00FD6768">
      <w:pPr>
        <w:pStyle w:val="af0"/>
        <w:rPr>
          <w:i/>
          <w:highlight w:val="yellow"/>
        </w:rPr>
      </w:pPr>
      <w:r w:rsidRPr="00DB27BC">
        <w:rPr>
          <w:i/>
          <w:highlight w:val="yellow"/>
        </w:rPr>
        <w:t>Примечание: выбрать необходимый вариант</w:t>
      </w:r>
    </w:p>
    <w:p w:rsidR="00DB27BC" w:rsidRPr="00DB27BC" w:rsidRDefault="00DB27BC" w:rsidP="00FD6768">
      <w:pPr>
        <w:pStyle w:val="af0"/>
        <w:rPr>
          <w:i/>
          <w:highlight w:val="yellow"/>
        </w:rPr>
      </w:pPr>
    </w:p>
    <w:p w:rsidR="00DB27BC" w:rsidRDefault="00FD6768" w:rsidP="00DB27BC">
      <w:pPr>
        <w:pStyle w:val="af0"/>
        <w:rPr>
          <w:b/>
        </w:rPr>
      </w:pPr>
      <w:r w:rsidRPr="00F65875">
        <w:rPr>
          <w:highlight w:val="yellow"/>
        </w:rPr>
        <w:t>Вариант 1 для нелинейных сооружений</w:t>
      </w:r>
      <w:r w:rsidR="00DB27BC" w:rsidRPr="00DB27BC">
        <w:rPr>
          <w:b/>
        </w:rPr>
        <w:t xml:space="preserve"> </w:t>
      </w:r>
    </w:p>
    <w:p w:rsidR="00DB27BC" w:rsidRDefault="00DB27BC" w:rsidP="00DB27BC">
      <w:pPr>
        <w:pStyle w:val="af0"/>
        <w:jc w:val="center"/>
        <w:rPr>
          <w:b/>
        </w:rPr>
      </w:pPr>
      <w:r>
        <w:rPr>
          <w:b/>
        </w:rPr>
        <w:t>ТЕХНИЧЕСКАЯ ХАРАКТЕРИСТИКА</w:t>
      </w:r>
    </w:p>
    <w:p w:rsidR="00DB27BC" w:rsidRPr="00FD6768" w:rsidRDefault="00DB27BC" w:rsidP="00DB27BC">
      <w:pPr>
        <w:pStyle w:val="af0"/>
        <w:jc w:val="center"/>
        <w:rPr>
          <w:b/>
        </w:rPr>
      </w:pPr>
      <w:r>
        <w:rPr>
          <w:b/>
        </w:rPr>
        <w:t>ПРОЕКТИРУЕМЫХ ЗДАНИЙ И СООРУЖЕНИЙ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1984"/>
        <w:gridCol w:w="2379"/>
        <w:gridCol w:w="2299"/>
        <w:gridCol w:w="2493"/>
      </w:tblGrid>
      <w:tr w:rsidR="00C94782" w:rsidTr="00FD6768">
        <w:trPr>
          <w:cantSplit/>
          <w:jc w:val="center"/>
        </w:trPr>
        <w:tc>
          <w:tcPr>
            <w:tcW w:w="653" w:type="dxa"/>
            <w:vMerge w:val="restart"/>
            <w:vAlign w:val="center"/>
          </w:tcPr>
          <w:p w:rsidR="00C94782" w:rsidRDefault="00C94782" w:rsidP="00FD6768">
            <w:pPr>
              <w:pStyle w:val="af0"/>
              <w:ind w:left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63" w:type="dxa"/>
            <w:gridSpan w:val="2"/>
            <w:vMerge w:val="restart"/>
            <w:vAlign w:val="center"/>
          </w:tcPr>
          <w:p w:rsidR="00C94782" w:rsidRDefault="00C94782" w:rsidP="00FD6768">
            <w:pPr>
              <w:pStyle w:val="af0"/>
              <w:ind w:left="0"/>
              <w:jc w:val="center"/>
            </w:pPr>
            <w:r>
              <w:t>Технические характеристики</w:t>
            </w:r>
          </w:p>
        </w:tc>
        <w:tc>
          <w:tcPr>
            <w:tcW w:w="4792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  <w:jc w:val="center"/>
            </w:pPr>
            <w:r>
              <w:t>Наименование зданий и сооружений</w:t>
            </w:r>
          </w:p>
        </w:tc>
      </w:tr>
      <w:tr w:rsidR="00C94782" w:rsidTr="00FD6768">
        <w:trPr>
          <w:cantSplit/>
          <w:jc w:val="center"/>
        </w:trPr>
        <w:tc>
          <w:tcPr>
            <w:tcW w:w="653" w:type="dxa"/>
            <w:vMerge/>
            <w:vAlign w:val="center"/>
          </w:tcPr>
          <w:p w:rsidR="00C94782" w:rsidRDefault="00C94782" w:rsidP="00FD6768">
            <w:pPr>
              <w:pStyle w:val="af0"/>
              <w:ind w:left="0"/>
              <w:jc w:val="center"/>
            </w:pPr>
          </w:p>
        </w:tc>
        <w:tc>
          <w:tcPr>
            <w:tcW w:w="4363" w:type="dxa"/>
            <w:gridSpan w:val="2"/>
            <w:vMerge/>
            <w:vAlign w:val="center"/>
          </w:tcPr>
          <w:p w:rsidR="00C94782" w:rsidRDefault="00C94782" w:rsidP="00FD6768">
            <w:pPr>
              <w:pStyle w:val="af0"/>
              <w:ind w:left="0"/>
              <w:jc w:val="center"/>
            </w:pPr>
          </w:p>
        </w:tc>
        <w:tc>
          <w:tcPr>
            <w:tcW w:w="2299" w:type="dxa"/>
            <w:vAlign w:val="center"/>
          </w:tcPr>
          <w:p w:rsidR="00C94782" w:rsidRPr="00DB7A5A" w:rsidRDefault="00C94782" w:rsidP="00FD6768">
            <w:pPr>
              <w:pStyle w:val="af0"/>
              <w:ind w:left="0"/>
              <w:jc w:val="center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  <w:jc w:val="center"/>
            </w:pPr>
          </w:p>
        </w:tc>
      </w:tr>
      <w:tr w:rsidR="00C94782" w:rsidTr="00FD6768">
        <w:trPr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№ по экспликации</w:t>
            </w:r>
          </w:p>
        </w:tc>
        <w:tc>
          <w:tcPr>
            <w:tcW w:w="2299" w:type="dxa"/>
            <w:vAlign w:val="center"/>
          </w:tcPr>
          <w:p w:rsidR="00C94782" w:rsidRPr="00DB7A5A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Уровень ответственности здания, сооружения</w:t>
            </w:r>
          </w:p>
        </w:tc>
        <w:tc>
          <w:tcPr>
            <w:tcW w:w="2299" w:type="dxa"/>
            <w:vAlign w:val="center"/>
          </w:tcPr>
          <w:p w:rsidR="00C94782" w:rsidRPr="00DB7A5A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691E5D">
        <w:trPr>
          <w:trHeight w:val="440"/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Конструктивные особенности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 xml:space="preserve">Высота, </w:t>
            </w:r>
            <w:proofErr w:type="gramStart"/>
            <w:r>
              <w:t>м</w:t>
            </w:r>
            <w:proofErr w:type="gramEnd"/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Количество этажей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Размеры в плане (диаметр у основания сооружения башенного типа)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Тип фундамента (ленточный, столбчатый, плита, свайный), его размеры, отметка ростверка свайного фундамента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cantSplit/>
          <w:trHeight w:val="150"/>
          <w:jc w:val="center"/>
        </w:trPr>
        <w:tc>
          <w:tcPr>
            <w:tcW w:w="653" w:type="dxa"/>
            <w:vMerge w:val="restart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C94782" w:rsidRDefault="00C94782" w:rsidP="00FD6768">
            <w:pPr>
              <w:pStyle w:val="af0"/>
              <w:ind w:left="0"/>
              <w:rPr>
                <w:vertAlign w:val="superscript"/>
              </w:rPr>
            </w:pPr>
            <w:r>
              <w:t>Нагрузка на фундаменты, тс</w:t>
            </w:r>
          </w:p>
        </w:tc>
        <w:tc>
          <w:tcPr>
            <w:tcW w:w="237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 xml:space="preserve">на </w:t>
            </w:r>
            <w:smartTag w:uri="urn:schemas-microsoft-com:office:smarttags" w:element="place">
              <w:smartTagPr>
                <w:attr w:name="ProductID" w:val="1 м"/>
              </w:smartTagPr>
              <w:r>
                <w:t>1 м</w:t>
              </w:r>
            </w:smartTag>
            <w:r>
              <w:t xml:space="preserve"> длины ленты, свайного поля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cantSplit/>
          <w:trHeight w:val="105"/>
          <w:jc w:val="center"/>
        </w:trPr>
        <w:tc>
          <w:tcPr>
            <w:tcW w:w="653" w:type="dxa"/>
            <w:vMerge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37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на опору (сваю)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cantSplit/>
          <w:trHeight w:val="526"/>
          <w:jc w:val="center"/>
        </w:trPr>
        <w:tc>
          <w:tcPr>
            <w:tcW w:w="653" w:type="dxa"/>
            <w:vMerge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37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 xml:space="preserve">диаметр/сторона сваи, </w:t>
            </w:r>
            <w:proofErr w:type="gramStart"/>
            <w:r>
              <w:t>мм</w:t>
            </w:r>
            <w:proofErr w:type="gramEnd"/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cantSplit/>
          <w:trHeight w:val="120"/>
          <w:jc w:val="center"/>
        </w:trPr>
        <w:tc>
          <w:tcPr>
            <w:tcW w:w="653" w:type="dxa"/>
            <w:vMerge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37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на куст свай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cantSplit/>
          <w:trHeight w:val="135"/>
          <w:jc w:val="center"/>
        </w:trPr>
        <w:tc>
          <w:tcPr>
            <w:tcW w:w="653" w:type="dxa"/>
            <w:vMerge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37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на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плиты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Предполагаемое расчетное давление на грунт, тс/м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 xml:space="preserve">Глубина заложения фундамента (свайного ростверка),  погружение свай, </w:t>
            </w:r>
            <w:proofErr w:type="gramStart"/>
            <w:r>
              <w:t>м</w:t>
            </w:r>
            <w:proofErr w:type="gramEnd"/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Наличие динамических нагрузок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Чувствительность к неравномерным осадкам (допускаемые величины деформации)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Подвалы, приямки, их глубина и назначение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FD6768">
        <w:trPr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Планировочные отметки поверхности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  <w:tr w:rsidR="00C94782" w:rsidTr="00AE1045">
        <w:trPr>
          <w:trHeight w:val="652"/>
          <w:jc w:val="center"/>
        </w:trPr>
        <w:tc>
          <w:tcPr>
            <w:tcW w:w="653" w:type="dxa"/>
            <w:vAlign w:val="center"/>
          </w:tcPr>
          <w:p w:rsidR="00C94782" w:rsidRDefault="00C94782" w:rsidP="00FD6768">
            <w:pPr>
              <w:pStyle w:val="af0"/>
              <w:numPr>
                <w:ilvl w:val="0"/>
                <w:numId w:val="34"/>
              </w:numPr>
              <w:jc w:val="center"/>
            </w:pPr>
          </w:p>
        </w:tc>
        <w:tc>
          <w:tcPr>
            <w:tcW w:w="4363" w:type="dxa"/>
            <w:gridSpan w:val="2"/>
            <w:vAlign w:val="center"/>
          </w:tcPr>
          <w:p w:rsidR="00C94782" w:rsidRDefault="00C94782" w:rsidP="00FD6768">
            <w:pPr>
              <w:pStyle w:val="af0"/>
              <w:ind w:left="0"/>
            </w:pPr>
            <w:r>
              <w:t>Прочие сведения</w:t>
            </w:r>
          </w:p>
        </w:tc>
        <w:tc>
          <w:tcPr>
            <w:tcW w:w="2299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  <w:tc>
          <w:tcPr>
            <w:tcW w:w="2493" w:type="dxa"/>
            <w:vAlign w:val="center"/>
          </w:tcPr>
          <w:p w:rsidR="00C94782" w:rsidRDefault="00C94782" w:rsidP="00FD6768">
            <w:pPr>
              <w:pStyle w:val="af0"/>
              <w:ind w:left="0"/>
            </w:pPr>
          </w:p>
        </w:tc>
      </w:tr>
    </w:tbl>
    <w:p w:rsidR="005E12EE" w:rsidRDefault="005E12EE" w:rsidP="00E067B5">
      <w:pPr>
        <w:rPr>
          <w:rFonts w:asciiTheme="minorHAnsi" w:hAnsiTheme="minorHAnsi"/>
        </w:rPr>
      </w:pPr>
    </w:p>
    <w:p w:rsidR="00AE1045" w:rsidRDefault="00AE1045" w:rsidP="00E067B5">
      <w:pPr>
        <w:rPr>
          <w:rFonts w:asciiTheme="minorHAnsi" w:hAnsiTheme="minorHAnsi"/>
        </w:rPr>
        <w:sectPr w:rsidR="00AE1045" w:rsidSect="00A55861">
          <w:pgSz w:w="11906" w:h="16838"/>
          <w:pgMar w:top="426" w:right="850" w:bottom="851" w:left="1701" w:header="708" w:footer="554" w:gutter="0"/>
          <w:cols w:space="708"/>
          <w:titlePg/>
          <w:docGrid w:linePitch="360"/>
        </w:sectPr>
      </w:pP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1984"/>
        <w:gridCol w:w="2486"/>
        <w:gridCol w:w="2552"/>
        <w:gridCol w:w="2410"/>
        <w:gridCol w:w="2551"/>
        <w:gridCol w:w="2835"/>
        <w:gridCol w:w="2835"/>
        <w:gridCol w:w="2835"/>
      </w:tblGrid>
      <w:tr w:rsidR="00AE1045" w:rsidTr="00BE38D2">
        <w:trPr>
          <w:cantSplit/>
        </w:trPr>
        <w:tc>
          <w:tcPr>
            <w:tcW w:w="653" w:type="dxa"/>
            <w:vMerge w:val="restart"/>
            <w:vAlign w:val="center"/>
          </w:tcPr>
          <w:p w:rsidR="00AE1045" w:rsidRDefault="00AE1045" w:rsidP="00AE1045">
            <w:pPr>
              <w:pStyle w:val="af0"/>
              <w:ind w:left="0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70" w:type="dxa"/>
            <w:gridSpan w:val="2"/>
            <w:vMerge w:val="restart"/>
            <w:vAlign w:val="center"/>
          </w:tcPr>
          <w:p w:rsidR="00AE1045" w:rsidRDefault="00AE1045" w:rsidP="00AE1045">
            <w:pPr>
              <w:pStyle w:val="af0"/>
              <w:ind w:left="0"/>
              <w:jc w:val="center"/>
            </w:pPr>
            <w:r>
              <w:t>Технические характеристики</w:t>
            </w:r>
          </w:p>
        </w:tc>
        <w:tc>
          <w:tcPr>
            <w:tcW w:w="16018" w:type="dxa"/>
            <w:gridSpan w:val="6"/>
            <w:vAlign w:val="center"/>
          </w:tcPr>
          <w:p w:rsidR="00AE1045" w:rsidRDefault="00AE1045" w:rsidP="00AE1045">
            <w:pPr>
              <w:pStyle w:val="af0"/>
              <w:ind w:left="0"/>
              <w:jc w:val="center"/>
            </w:pPr>
            <w:r>
              <w:t>Наименование зданий и сооружений</w:t>
            </w:r>
          </w:p>
        </w:tc>
      </w:tr>
      <w:tr w:rsidR="00BE38D2" w:rsidTr="00BE38D2">
        <w:trPr>
          <w:cantSplit/>
        </w:trPr>
        <w:tc>
          <w:tcPr>
            <w:tcW w:w="653" w:type="dxa"/>
            <w:vMerge/>
            <w:vAlign w:val="center"/>
          </w:tcPr>
          <w:p w:rsidR="00BE38D2" w:rsidRDefault="00BE38D2" w:rsidP="00AE1045">
            <w:pPr>
              <w:pStyle w:val="af0"/>
              <w:ind w:left="0"/>
              <w:jc w:val="center"/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BE38D2" w:rsidRDefault="00BE38D2" w:rsidP="00AE1045">
            <w:pPr>
              <w:pStyle w:val="af0"/>
              <w:ind w:left="0"/>
              <w:jc w:val="center"/>
            </w:pPr>
          </w:p>
        </w:tc>
        <w:tc>
          <w:tcPr>
            <w:tcW w:w="2552" w:type="dxa"/>
            <w:vAlign w:val="center"/>
          </w:tcPr>
          <w:p w:rsidR="00BE38D2" w:rsidRPr="00DB7A5A" w:rsidRDefault="00BE38D2" w:rsidP="00AE1045">
            <w:pPr>
              <w:pStyle w:val="af0"/>
              <w:ind w:left="0"/>
              <w:jc w:val="center"/>
            </w:pPr>
          </w:p>
        </w:tc>
        <w:tc>
          <w:tcPr>
            <w:tcW w:w="2410" w:type="dxa"/>
            <w:vAlign w:val="center"/>
          </w:tcPr>
          <w:p w:rsidR="00BE38D2" w:rsidRPr="00DB7A5A" w:rsidRDefault="00BE38D2" w:rsidP="00AE1045">
            <w:pPr>
              <w:pStyle w:val="af0"/>
              <w:ind w:left="0"/>
              <w:jc w:val="center"/>
            </w:pPr>
          </w:p>
        </w:tc>
        <w:tc>
          <w:tcPr>
            <w:tcW w:w="2551" w:type="dxa"/>
            <w:vAlign w:val="center"/>
          </w:tcPr>
          <w:p w:rsidR="00BE38D2" w:rsidRPr="00DB7A5A" w:rsidRDefault="00BE38D2" w:rsidP="00AE1045">
            <w:pPr>
              <w:pStyle w:val="af0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  <w:jc w:val="center"/>
            </w:pPr>
          </w:p>
        </w:tc>
      </w:tr>
      <w:tr w:rsidR="00BE38D2" w:rsidTr="00BE38D2"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№ по экспликации</w:t>
            </w:r>
          </w:p>
        </w:tc>
        <w:tc>
          <w:tcPr>
            <w:tcW w:w="2552" w:type="dxa"/>
            <w:vAlign w:val="center"/>
          </w:tcPr>
          <w:p w:rsidR="00BE38D2" w:rsidRPr="00DB7A5A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Pr="00DB7A5A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Pr="00DB7A5A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Уровень ответственности здания, сооружения</w:t>
            </w:r>
          </w:p>
        </w:tc>
        <w:tc>
          <w:tcPr>
            <w:tcW w:w="2552" w:type="dxa"/>
            <w:vAlign w:val="center"/>
          </w:tcPr>
          <w:p w:rsidR="00BE38D2" w:rsidRPr="00DB7A5A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Pr="00DB7A5A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Pr="00DB7A5A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rPr>
          <w:trHeight w:val="440"/>
        </w:trPr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Конструктивные особенности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 xml:space="preserve">Высота, </w:t>
            </w:r>
            <w:proofErr w:type="gramStart"/>
            <w:r>
              <w:t>м</w:t>
            </w:r>
            <w:proofErr w:type="gramEnd"/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Количество этажей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Размеры в плане (диаметр у основания сооружения башенного типа)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Тип фундамента (ленточный, столбчатый, плита, свайный), его размеры, отметка ростверка свайного фундамента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rPr>
          <w:cantSplit/>
          <w:trHeight w:val="150"/>
        </w:trPr>
        <w:tc>
          <w:tcPr>
            <w:tcW w:w="653" w:type="dxa"/>
            <w:vMerge w:val="restart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BE38D2" w:rsidRDefault="00BE38D2" w:rsidP="00AE1045">
            <w:pPr>
              <w:pStyle w:val="af0"/>
              <w:ind w:left="0"/>
              <w:rPr>
                <w:vertAlign w:val="superscript"/>
              </w:rPr>
            </w:pPr>
            <w:r>
              <w:t>Нагрузка на фундаменты, тс</w:t>
            </w:r>
          </w:p>
        </w:tc>
        <w:tc>
          <w:tcPr>
            <w:tcW w:w="2486" w:type="dxa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 xml:space="preserve">на </w:t>
            </w:r>
            <w:smartTag w:uri="urn:schemas-microsoft-com:office:smarttags" w:element="place">
              <w:smartTagPr>
                <w:attr w:name="ProductID" w:val="1 м"/>
              </w:smartTagPr>
              <w:r>
                <w:t>1 м</w:t>
              </w:r>
            </w:smartTag>
            <w:r>
              <w:t xml:space="preserve"> длины ленты, свайного поля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rPr>
          <w:cantSplit/>
          <w:trHeight w:val="105"/>
        </w:trPr>
        <w:tc>
          <w:tcPr>
            <w:tcW w:w="653" w:type="dxa"/>
            <w:vMerge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86" w:type="dxa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на опору (сваю)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rPr>
          <w:cantSplit/>
          <w:trHeight w:val="526"/>
        </w:trPr>
        <w:tc>
          <w:tcPr>
            <w:tcW w:w="653" w:type="dxa"/>
            <w:vMerge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86" w:type="dxa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 xml:space="preserve">диаметр/сторона сваи, </w:t>
            </w:r>
            <w:proofErr w:type="gramStart"/>
            <w:r>
              <w:t>мм</w:t>
            </w:r>
            <w:proofErr w:type="gramEnd"/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rPr>
          <w:cantSplit/>
          <w:trHeight w:val="120"/>
        </w:trPr>
        <w:tc>
          <w:tcPr>
            <w:tcW w:w="653" w:type="dxa"/>
            <w:vMerge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86" w:type="dxa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на куст свай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rPr>
          <w:cantSplit/>
          <w:trHeight w:val="135"/>
        </w:trPr>
        <w:tc>
          <w:tcPr>
            <w:tcW w:w="653" w:type="dxa"/>
            <w:vMerge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86" w:type="dxa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на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плиты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Предполагаемое расчетное давление на грунт, тс/м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 xml:space="preserve">Глубина заложения фундамента (свайного ростверка),  погружение свай, </w:t>
            </w:r>
            <w:proofErr w:type="gramStart"/>
            <w:r>
              <w:t>м</w:t>
            </w:r>
            <w:proofErr w:type="gramEnd"/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Наличие динамических нагрузок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Чувствительность к неравномерным осадкам (допускаемые величины деформации)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Подвалы, приямки, их глубина и назначение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Планировочные отметки поверхности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  <w:tr w:rsidR="00BE38D2" w:rsidTr="00BE38D2">
        <w:trPr>
          <w:trHeight w:val="652"/>
        </w:trPr>
        <w:tc>
          <w:tcPr>
            <w:tcW w:w="653" w:type="dxa"/>
            <w:vAlign w:val="center"/>
          </w:tcPr>
          <w:p w:rsidR="00BE38D2" w:rsidRDefault="00BE38D2" w:rsidP="00BE38D2">
            <w:pPr>
              <w:pStyle w:val="af0"/>
              <w:numPr>
                <w:ilvl w:val="0"/>
                <w:numId w:val="36"/>
              </w:numPr>
              <w:jc w:val="center"/>
            </w:pPr>
          </w:p>
        </w:tc>
        <w:tc>
          <w:tcPr>
            <w:tcW w:w="4470" w:type="dxa"/>
            <w:gridSpan w:val="2"/>
            <w:vAlign w:val="center"/>
          </w:tcPr>
          <w:p w:rsidR="00BE38D2" w:rsidRDefault="00BE38D2" w:rsidP="00AE1045">
            <w:pPr>
              <w:pStyle w:val="af0"/>
              <w:ind w:left="0"/>
            </w:pPr>
            <w:r>
              <w:t>Прочие сведения</w:t>
            </w:r>
          </w:p>
        </w:tc>
        <w:tc>
          <w:tcPr>
            <w:tcW w:w="2552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410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551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  <w:tc>
          <w:tcPr>
            <w:tcW w:w="2835" w:type="dxa"/>
            <w:vAlign w:val="center"/>
          </w:tcPr>
          <w:p w:rsidR="00BE38D2" w:rsidRDefault="00BE38D2" w:rsidP="00AE1045">
            <w:pPr>
              <w:pStyle w:val="af0"/>
              <w:ind w:left="0"/>
            </w:pPr>
          </w:p>
        </w:tc>
      </w:tr>
    </w:tbl>
    <w:p w:rsidR="00AE1045" w:rsidRDefault="00AE1045" w:rsidP="00E067B5">
      <w:pPr>
        <w:rPr>
          <w:rFonts w:asciiTheme="minorHAnsi" w:hAnsiTheme="minorHAnsi"/>
        </w:rPr>
        <w:sectPr w:rsidR="00AE1045" w:rsidSect="00AE1045">
          <w:pgSz w:w="23814" w:h="16839" w:orient="landscape" w:code="8"/>
          <w:pgMar w:top="1701" w:right="426" w:bottom="850" w:left="851" w:header="708" w:footer="554" w:gutter="0"/>
          <w:cols w:space="708"/>
          <w:titlePg/>
          <w:docGrid w:linePitch="360"/>
        </w:sectPr>
      </w:pPr>
    </w:p>
    <w:p w:rsidR="00F65875" w:rsidRDefault="00F65875" w:rsidP="00E067B5">
      <w:pPr>
        <w:rPr>
          <w:rFonts w:asciiTheme="minorHAnsi" w:hAnsiTheme="minorHAnsi"/>
        </w:rPr>
      </w:pPr>
    </w:p>
    <w:p w:rsidR="00F65875" w:rsidRDefault="00F65875" w:rsidP="00F65875">
      <w:pPr>
        <w:pStyle w:val="af0"/>
      </w:pPr>
      <w:r w:rsidRPr="00FD6768">
        <w:rPr>
          <w:highlight w:val="yellow"/>
        </w:rPr>
        <w:t>Вариант 2 для линейных сооружений (инженерных сетей и УДС)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1843"/>
        <w:gridCol w:w="1875"/>
        <w:gridCol w:w="1243"/>
        <w:gridCol w:w="2618"/>
        <w:gridCol w:w="1776"/>
      </w:tblGrid>
      <w:tr w:rsidR="00F65875" w:rsidRPr="00A164F9" w:rsidTr="00FD6768">
        <w:tc>
          <w:tcPr>
            <w:tcW w:w="710" w:type="dxa"/>
            <w:vAlign w:val="center"/>
          </w:tcPr>
          <w:p w:rsidR="00F65875" w:rsidRPr="00A164F9" w:rsidRDefault="00F65875" w:rsidP="00FD6768">
            <w:pPr>
              <w:pStyle w:val="af0"/>
              <w:ind w:left="0"/>
              <w:jc w:val="center"/>
              <w:rPr>
                <w:b/>
              </w:rPr>
            </w:pPr>
            <w:r w:rsidRPr="00A164F9">
              <w:t xml:space="preserve">№ </w:t>
            </w:r>
            <w:proofErr w:type="spellStart"/>
            <w:proofErr w:type="gramStart"/>
            <w:r w:rsidRPr="00A164F9">
              <w:t>п</w:t>
            </w:r>
            <w:proofErr w:type="spellEnd"/>
            <w:proofErr w:type="gramEnd"/>
            <w:r w:rsidRPr="00A164F9">
              <w:t>/</w:t>
            </w:r>
            <w:proofErr w:type="spellStart"/>
            <w:r w:rsidRPr="00A164F9"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F65875" w:rsidRPr="00A164F9" w:rsidRDefault="00F65875" w:rsidP="00FD6768">
            <w:pPr>
              <w:pStyle w:val="af0"/>
              <w:ind w:left="0"/>
              <w:jc w:val="center"/>
            </w:pPr>
            <w:r w:rsidRPr="00A164F9">
              <w:t>Наименование коммуникаций, их назначение</w:t>
            </w:r>
          </w:p>
        </w:tc>
        <w:tc>
          <w:tcPr>
            <w:tcW w:w="1875" w:type="dxa"/>
            <w:vAlign w:val="center"/>
          </w:tcPr>
          <w:p w:rsidR="00F65875" w:rsidRPr="00A164F9" w:rsidRDefault="00F65875" w:rsidP="00FD6768">
            <w:pPr>
              <w:pStyle w:val="af0"/>
              <w:ind w:left="0"/>
              <w:jc w:val="center"/>
            </w:pPr>
            <w:r w:rsidRPr="00A164F9">
              <w:t>Про</w:t>
            </w:r>
            <w:r>
              <w:t>тяжен</w:t>
            </w:r>
            <w:r w:rsidRPr="00A164F9">
              <w:t>ность,</w:t>
            </w:r>
          </w:p>
          <w:p w:rsidR="00F65875" w:rsidRPr="00A164F9" w:rsidRDefault="00F65875" w:rsidP="00FD6768">
            <w:pPr>
              <w:pStyle w:val="af0"/>
              <w:ind w:left="0"/>
              <w:jc w:val="center"/>
            </w:pPr>
            <w:r w:rsidRPr="00A164F9">
              <w:t>м</w:t>
            </w:r>
          </w:p>
        </w:tc>
        <w:tc>
          <w:tcPr>
            <w:tcW w:w="1243" w:type="dxa"/>
            <w:vAlign w:val="center"/>
          </w:tcPr>
          <w:p w:rsidR="00F65875" w:rsidRPr="00A164F9" w:rsidRDefault="00F65875" w:rsidP="00FD6768">
            <w:pPr>
              <w:pStyle w:val="af0"/>
              <w:ind w:left="0"/>
              <w:jc w:val="center"/>
            </w:pPr>
            <w:r w:rsidRPr="00A164F9">
              <w:t>Материал труб</w:t>
            </w:r>
          </w:p>
        </w:tc>
        <w:tc>
          <w:tcPr>
            <w:tcW w:w="2618" w:type="dxa"/>
            <w:vAlign w:val="center"/>
          </w:tcPr>
          <w:p w:rsidR="00F65875" w:rsidRPr="00A164F9" w:rsidRDefault="00F65875" w:rsidP="00FD6768">
            <w:pPr>
              <w:pStyle w:val="af0"/>
              <w:ind w:left="0"/>
              <w:jc w:val="center"/>
            </w:pPr>
            <w:r w:rsidRPr="00A164F9">
              <w:t>Способ прокладки</w:t>
            </w:r>
            <w:r>
              <w:t xml:space="preserve"> / способ крепления стенок траншей и котлованов</w:t>
            </w:r>
          </w:p>
        </w:tc>
        <w:tc>
          <w:tcPr>
            <w:tcW w:w="1776" w:type="dxa"/>
            <w:vAlign w:val="center"/>
          </w:tcPr>
          <w:p w:rsidR="00F65875" w:rsidRPr="00A164F9" w:rsidRDefault="00F65875" w:rsidP="00FD6768">
            <w:pPr>
              <w:pStyle w:val="af0"/>
              <w:ind w:left="0"/>
              <w:jc w:val="center"/>
            </w:pPr>
            <w:r w:rsidRPr="00A164F9">
              <w:t xml:space="preserve">Глубина или </w:t>
            </w:r>
            <w:proofErr w:type="spellStart"/>
            <w:r w:rsidRPr="00A164F9">
              <w:t>абс</w:t>
            </w:r>
            <w:proofErr w:type="gramStart"/>
            <w:r w:rsidRPr="00A164F9">
              <w:t>.о</w:t>
            </w:r>
            <w:proofErr w:type="gramEnd"/>
            <w:r w:rsidRPr="00A164F9">
              <w:t>тметка</w:t>
            </w:r>
            <w:proofErr w:type="spellEnd"/>
            <w:r w:rsidRPr="00A164F9">
              <w:t xml:space="preserve"> проклад</w:t>
            </w:r>
            <w:r>
              <w:t>ки</w:t>
            </w:r>
            <w:r w:rsidRPr="00A164F9">
              <w:t>, м</w:t>
            </w:r>
          </w:p>
        </w:tc>
      </w:tr>
      <w:tr w:rsidR="00F65875" w:rsidRPr="00A164F9" w:rsidTr="00FD6768">
        <w:tc>
          <w:tcPr>
            <w:tcW w:w="710" w:type="dxa"/>
          </w:tcPr>
          <w:p w:rsidR="00F65875" w:rsidRPr="00A164F9" w:rsidRDefault="00F65875" w:rsidP="00FD6768">
            <w:pPr>
              <w:pStyle w:val="af0"/>
              <w:numPr>
                <w:ilvl w:val="0"/>
                <w:numId w:val="35"/>
              </w:numPr>
              <w:jc w:val="center"/>
            </w:pPr>
          </w:p>
        </w:tc>
        <w:tc>
          <w:tcPr>
            <w:tcW w:w="1843" w:type="dxa"/>
          </w:tcPr>
          <w:p w:rsidR="00F65875" w:rsidRPr="00A164F9" w:rsidRDefault="00F65875" w:rsidP="00F65875">
            <w:pPr>
              <w:pStyle w:val="af0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75" w:type="dxa"/>
          </w:tcPr>
          <w:p w:rsidR="00F65875" w:rsidRPr="00A164F9" w:rsidRDefault="00F65875" w:rsidP="00F65875">
            <w:pPr>
              <w:pStyle w:val="af0"/>
              <w:ind w:left="0"/>
              <w:jc w:val="center"/>
              <w:rPr>
                <w:highlight w:val="yellow"/>
              </w:rPr>
            </w:pPr>
          </w:p>
        </w:tc>
        <w:tc>
          <w:tcPr>
            <w:tcW w:w="1243" w:type="dxa"/>
          </w:tcPr>
          <w:p w:rsidR="00F65875" w:rsidRPr="00A164F9" w:rsidRDefault="00F65875" w:rsidP="00F65875">
            <w:pPr>
              <w:pStyle w:val="af0"/>
              <w:ind w:left="0"/>
              <w:jc w:val="center"/>
              <w:rPr>
                <w:highlight w:val="yellow"/>
              </w:rPr>
            </w:pPr>
          </w:p>
        </w:tc>
        <w:tc>
          <w:tcPr>
            <w:tcW w:w="2618" w:type="dxa"/>
          </w:tcPr>
          <w:p w:rsidR="00F65875" w:rsidRPr="00A164F9" w:rsidRDefault="00F65875" w:rsidP="00F65875">
            <w:pPr>
              <w:pStyle w:val="af0"/>
              <w:ind w:left="0"/>
              <w:jc w:val="center"/>
              <w:rPr>
                <w:highlight w:val="yellow"/>
              </w:rPr>
            </w:pPr>
          </w:p>
        </w:tc>
        <w:tc>
          <w:tcPr>
            <w:tcW w:w="1776" w:type="dxa"/>
          </w:tcPr>
          <w:p w:rsidR="00F65875" w:rsidRPr="00A164F9" w:rsidRDefault="00F65875" w:rsidP="00F65875">
            <w:pPr>
              <w:pStyle w:val="af0"/>
              <w:ind w:left="0"/>
              <w:jc w:val="center"/>
              <w:rPr>
                <w:highlight w:val="yellow"/>
              </w:rPr>
            </w:pPr>
          </w:p>
        </w:tc>
      </w:tr>
    </w:tbl>
    <w:p w:rsidR="00F65875" w:rsidRDefault="00F65875" w:rsidP="00F65875">
      <w:pPr>
        <w:pStyle w:val="af0"/>
      </w:pPr>
    </w:p>
    <w:p w:rsidR="00F65875" w:rsidRDefault="00F65875" w:rsidP="00F65875">
      <w:pPr>
        <w:pStyle w:val="af0"/>
      </w:pPr>
    </w:p>
    <w:p w:rsidR="00F65875" w:rsidRDefault="00F65875" w:rsidP="00F65875">
      <w:pPr>
        <w:pStyle w:val="af0"/>
      </w:pPr>
      <w:r w:rsidRPr="00FD6768">
        <w:rPr>
          <w:highlight w:val="yellow"/>
        </w:rPr>
        <w:t>Вариант 3 для линейных сооружений (автодорог)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118"/>
        <w:gridCol w:w="6237"/>
      </w:tblGrid>
      <w:tr w:rsidR="00F65875" w:rsidRPr="00A164F9" w:rsidTr="00FD6768">
        <w:trPr>
          <w:trHeight w:val="498"/>
        </w:trPr>
        <w:tc>
          <w:tcPr>
            <w:tcW w:w="710" w:type="dxa"/>
            <w:vAlign w:val="center"/>
          </w:tcPr>
          <w:p w:rsidR="00F65875" w:rsidRPr="00A164F9" w:rsidRDefault="00F65875" w:rsidP="00FD6768">
            <w:pPr>
              <w:pStyle w:val="af0"/>
              <w:ind w:left="0"/>
              <w:jc w:val="center"/>
              <w:rPr>
                <w:b/>
              </w:rPr>
            </w:pPr>
            <w:r w:rsidRPr="00A164F9">
              <w:t xml:space="preserve">№ </w:t>
            </w:r>
            <w:proofErr w:type="spellStart"/>
            <w:proofErr w:type="gramStart"/>
            <w:r w:rsidRPr="00A164F9">
              <w:t>п</w:t>
            </w:r>
            <w:proofErr w:type="spellEnd"/>
            <w:proofErr w:type="gramEnd"/>
            <w:r w:rsidRPr="00A164F9">
              <w:t>/</w:t>
            </w:r>
            <w:proofErr w:type="spellStart"/>
            <w:r w:rsidRPr="00A164F9"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F65875" w:rsidRPr="00A164F9" w:rsidRDefault="00F65875" w:rsidP="00FD6768">
            <w:pPr>
              <w:pStyle w:val="af0"/>
              <w:ind w:left="0"/>
              <w:jc w:val="center"/>
            </w:pPr>
            <w:r w:rsidRPr="00A164F9">
              <w:t xml:space="preserve">Наименование </w:t>
            </w:r>
            <w:r>
              <w:t>сооружений</w:t>
            </w:r>
            <w:r w:rsidRPr="00A164F9">
              <w:t>, их назначение</w:t>
            </w:r>
          </w:p>
        </w:tc>
        <w:tc>
          <w:tcPr>
            <w:tcW w:w="6237" w:type="dxa"/>
            <w:vAlign w:val="center"/>
          </w:tcPr>
          <w:p w:rsidR="00F65875" w:rsidRPr="00A164F9" w:rsidRDefault="00F65875" w:rsidP="00FD6768">
            <w:pPr>
              <w:pStyle w:val="af0"/>
              <w:ind w:left="0"/>
              <w:jc w:val="center"/>
            </w:pPr>
            <w:r>
              <w:t>Протяженность</w:t>
            </w:r>
            <w:r w:rsidRPr="00A164F9">
              <w:t>,</w:t>
            </w:r>
            <w:r w:rsidR="00FD6768">
              <w:t xml:space="preserve"> </w:t>
            </w:r>
            <w:proofErr w:type="gramStart"/>
            <w:r w:rsidRPr="00A164F9">
              <w:t>м</w:t>
            </w:r>
            <w:proofErr w:type="gramEnd"/>
          </w:p>
        </w:tc>
      </w:tr>
      <w:tr w:rsidR="00F65875" w:rsidRPr="00A164F9" w:rsidTr="00FD6768">
        <w:trPr>
          <w:trHeight w:val="538"/>
        </w:trPr>
        <w:tc>
          <w:tcPr>
            <w:tcW w:w="710" w:type="dxa"/>
            <w:vAlign w:val="center"/>
          </w:tcPr>
          <w:p w:rsidR="00F65875" w:rsidRPr="00A164F9" w:rsidRDefault="00F65875" w:rsidP="00FD6768">
            <w:pPr>
              <w:pStyle w:val="af0"/>
              <w:ind w:left="0"/>
            </w:pPr>
            <w:r w:rsidRPr="00A164F9">
              <w:t>1.</w:t>
            </w:r>
          </w:p>
        </w:tc>
        <w:tc>
          <w:tcPr>
            <w:tcW w:w="3118" w:type="dxa"/>
            <w:vAlign w:val="center"/>
          </w:tcPr>
          <w:p w:rsidR="00F65875" w:rsidRPr="00A164F9" w:rsidRDefault="00F65875" w:rsidP="00FD6768">
            <w:pPr>
              <w:pStyle w:val="af0"/>
              <w:ind w:left="0"/>
              <w:rPr>
                <w:highlight w:val="yellow"/>
              </w:rPr>
            </w:pPr>
            <w:r w:rsidRPr="007B09AB">
              <w:t>Автомобильная дорога</w:t>
            </w:r>
          </w:p>
        </w:tc>
        <w:tc>
          <w:tcPr>
            <w:tcW w:w="6237" w:type="dxa"/>
            <w:vAlign w:val="center"/>
          </w:tcPr>
          <w:p w:rsidR="00F65875" w:rsidRPr="00A164F9" w:rsidRDefault="00F65875" w:rsidP="00FD6768">
            <w:pPr>
              <w:pStyle w:val="af0"/>
              <w:ind w:left="0"/>
              <w:rPr>
                <w:highlight w:val="yellow"/>
              </w:rPr>
            </w:pPr>
          </w:p>
        </w:tc>
      </w:tr>
    </w:tbl>
    <w:p w:rsidR="00F65875" w:rsidRDefault="00F65875" w:rsidP="00F65875">
      <w:pPr>
        <w:pStyle w:val="af0"/>
        <w:rPr>
          <w:b/>
        </w:rPr>
      </w:pPr>
    </w:p>
    <w:p w:rsidR="00542DF2" w:rsidRDefault="00542DF2" w:rsidP="00F65875">
      <w:pPr>
        <w:pStyle w:val="af0"/>
        <w:rPr>
          <w:b/>
        </w:rPr>
      </w:pPr>
    </w:p>
    <w:p w:rsidR="00F65875" w:rsidRDefault="00542DF2" w:rsidP="00F65875">
      <w:pPr>
        <w:pStyle w:val="af0"/>
        <w:rPr>
          <w:b/>
        </w:rPr>
      </w:pPr>
      <w:r>
        <w:rPr>
          <w:b/>
        </w:rPr>
        <w:t>Ответственные представители:</w:t>
      </w:r>
    </w:p>
    <w:p w:rsidR="00542DF2" w:rsidRDefault="00542DF2" w:rsidP="00F65875">
      <w:pPr>
        <w:pStyle w:val="af0"/>
        <w:rPr>
          <w:b/>
        </w:rPr>
      </w:pPr>
    </w:p>
    <w:p w:rsidR="00542DF2" w:rsidRDefault="00542DF2" w:rsidP="00542DF2">
      <w:pPr>
        <w:pStyle w:val="af0"/>
        <w:ind w:left="0"/>
      </w:pPr>
      <w:r>
        <w:t>От Заказчика:</w:t>
      </w:r>
    </w:p>
    <w:p w:rsidR="00542DF2" w:rsidRDefault="00542DF2" w:rsidP="00542DF2">
      <w:pPr>
        <w:pStyle w:val="af0"/>
        <w:ind w:left="0"/>
      </w:pPr>
      <w:r>
        <w:t>Главный инженер проекта:                         ____________________        /_________________/</w:t>
      </w:r>
    </w:p>
    <w:p w:rsidR="00542DF2" w:rsidRDefault="00542DF2" w:rsidP="00542DF2">
      <w:pPr>
        <w:pStyle w:val="af0"/>
        <w:ind w:left="0"/>
      </w:pPr>
      <w:r>
        <w:t xml:space="preserve">  </w:t>
      </w:r>
    </w:p>
    <w:p w:rsidR="00542DF2" w:rsidRDefault="00542DF2" w:rsidP="00542DF2">
      <w:pPr>
        <w:pStyle w:val="af0"/>
        <w:ind w:left="0"/>
      </w:pPr>
      <w:r>
        <w:t>Согласовано:</w:t>
      </w:r>
    </w:p>
    <w:p w:rsidR="00542DF2" w:rsidRDefault="00542DF2" w:rsidP="00542DF2">
      <w:pPr>
        <w:pStyle w:val="af0"/>
        <w:ind w:left="0"/>
      </w:pPr>
      <w:r>
        <w:t>Главный инженер ЗАО «</w:t>
      </w:r>
      <w:proofErr w:type="spellStart"/>
      <w:r>
        <w:t>ЛенТИСИЗ</w:t>
      </w:r>
      <w:proofErr w:type="spellEnd"/>
      <w:r>
        <w:t xml:space="preserve">»:      ____________________       </w:t>
      </w:r>
      <w:r w:rsidR="0019284D">
        <w:t xml:space="preserve"> </w:t>
      </w:r>
      <w:r w:rsidR="0019284D" w:rsidRPr="0019284D">
        <w:rPr>
          <w:u w:val="single"/>
        </w:rPr>
        <w:t>/</w:t>
      </w:r>
      <w:r w:rsidR="0019284D">
        <w:rPr>
          <w:u w:val="single"/>
        </w:rPr>
        <w:t xml:space="preserve">     </w:t>
      </w:r>
      <w:r w:rsidR="0019284D" w:rsidRPr="0019284D">
        <w:rPr>
          <w:u w:val="single"/>
        </w:rPr>
        <w:t>Л.К. Смирнов</w:t>
      </w:r>
      <w:r w:rsidR="0019284D">
        <w:rPr>
          <w:u w:val="single"/>
        </w:rPr>
        <w:t xml:space="preserve">     </w:t>
      </w:r>
      <w:r w:rsidR="0019284D" w:rsidRPr="0019284D">
        <w:rPr>
          <w:u w:val="single"/>
        </w:rPr>
        <w:t>/</w:t>
      </w:r>
    </w:p>
    <w:p w:rsidR="00BE38D2" w:rsidRDefault="00BE38D2" w:rsidP="00E067B5">
      <w:pPr>
        <w:rPr>
          <w:rFonts w:asciiTheme="minorHAnsi" w:hAnsiTheme="minorHAnsi"/>
        </w:rPr>
      </w:pPr>
    </w:p>
    <w:p w:rsidR="009D5AE6" w:rsidRDefault="009D5AE6" w:rsidP="00E067B5">
      <w:pPr>
        <w:rPr>
          <w:rFonts w:asciiTheme="minorHAnsi" w:hAnsiTheme="minorHAnsi"/>
        </w:rPr>
      </w:pPr>
    </w:p>
    <w:p w:rsidR="009D5AE6" w:rsidRDefault="009D5AE6" w:rsidP="00E067B5">
      <w:pPr>
        <w:rPr>
          <w:rFonts w:asciiTheme="minorHAnsi" w:hAnsiTheme="minorHAnsi"/>
        </w:rPr>
      </w:pPr>
    </w:p>
    <w:p w:rsidR="009D5AE6" w:rsidRDefault="009D5AE6" w:rsidP="00E067B5">
      <w:pPr>
        <w:rPr>
          <w:rFonts w:asciiTheme="minorHAnsi" w:hAnsiTheme="minorHAnsi"/>
        </w:rPr>
      </w:pPr>
    </w:p>
    <w:p w:rsidR="009D5AE6" w:rsidRDefault="009D5AE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D5AE6" w:rsidRDefault="009D5AE6" w:rsidP="009D5AE6">
      <w:pPr>
        <w:pStyle w:val="af0"/>
        <w:jc w:val="right"/>
        <w:rPr>
          <w:sz w:val="20"/>
          <w:szCs w:val="20"/>
        </w:rPr>
      </w:pPr>
      <w:r w:rsidRPr="00F6587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F65875">
        <w:rPr>
          <w:sz w:val="20"/>
          <w:szCs w:val="20"/>
        </w:rPr>
        <w:t xml:space="preserve"> к Заданию</w:t>
      </w:r>
    </w:p>
    <w:p w:rsidR="00F63300" w:rsidRDefault="00F63300" w:rsidP="00F63300"/>
    <w:tbl>
      <w:tblPr>
        <w:tblpPr w:leftFromText="180" w:rightFromText="180" w:vertAnchor="page" w:horzAnchor="margin" w:tblpY="1021"/>
        <w:tblW w:w="9180" w:type="dxa"/>
        <w:tblLook w:val="04A0"/>
      </w:tblPr>
      <w:tblGrid>
        <w:gridCol w:w="4786"/>
        <w:gridCol w:w="4394"/>
      </w:tblGrid>
      <w:tr w:rsidR="00F63300" w:rsidRPr="00036450" w:rsidTr="00343ACA">
        <w:trPr>
          <w:trHeight w:val="1842"/>
        </w:trPr>
        <w:tc>
          <w:tcPr>
            <w:tcW w:w="4786" w:type="dxa"/>
            <w:shd w:val="clear" w:color="auto" w:fill="auto"/>
          </w:tcPr>
          <w:p w:rsidR="00F63300" w:rsidRPr="00036234" w:rsidRDefault="00F63300" w:rsidP="00343AC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«СОГЛАСОВАНО»</w:t>
            </w:r>
          </w:p>
          <w:p w:rsidR="00F63300" w:rsidRPr="00036234" w:rsidRDefault="00F63300" w:rsidP="00343AC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Генеральный директор</w:t>
            </w:r>
          </w:p>
          <w:p w:rsidR="00F63300" w:rsidRDefault="00F63300" w:rsidP="00343AC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ЗАО «</w:t>
            </w:r>
            <w:proofErr w:type="spellStart"/>
            <w:r w:rsidRPr="00036234">
              <w:rPr>
                <w:b/>
                <w:sz w:val="22"/>
                <w:szCs w:val="22"/>
              </w:rPr>
              <w:t>ЛенТИСИЗ</w:t>
            </w:r>
            <w:proofErr w:type="spellEnd"/>
            <w:r w:rsidRPr="00036234">
              <w:rPr>
                <w:b/>
                <w:sz w:val="22"/>
                <w:szCs w:val="22"/>
              </w:rPr>
              <w:t>»</w:t>
            </w:r>
          </w:p>
          <w:p w:rsidR="00F63300" w:rsidRPr="00036234" w:rsidRDefault="00F63300" w:rsidP="00343ACA">
            <w:pPr>
              <w:rPr>
                <w:b/>
                <w:sz w:val="22"/>
                <w:szCs w:val="22"/>
              </w:rPr>
            </w:pPr>
          </w:p>
          <w:p w:rsidR="00F63300" w:rsidRPr="00036234" w:rsidRDefault="00F63300" w:rsidP="00343ACA">
            <w:pPr>
              <w:rPr>
                <w:b/>
                <w:sz w:val="22"/>
                <w:szCs w:val="22"/>
              </w:rPr>
            </w:pPr>
          </w:p>
          <w:p w:rsidR="00F63300" w:rsidRPr="00036234" w:rsidRDefault="00F63300" w:rsidP="00343ACA">
            <w:pPr>
              <w:rPr>
                <w:b/>
                <w:sz w:val="22"/>
                <w:szCs w:val="22"/>
                <w:u w:val="single"/>
              </w:rPr>
            </w:pPr>
            <w:r w:rsidRPr="00036234">
              <w:rPr>
                <w:b/>
                <w:sz w:val="22"/>
                <w:szCs w:val="22"/>
              </w:rPr>
              <w:t>_________________  Н.Н.Олейник</w:t>
            </w:r>
          </w:p>
          <w:p w:rsidR="00F63300" w:rsidRPr="00036234" w:rsidRDefault="00F63300" w:rsidP="00343ACA">
            <w:pPr>
              <w:rPr>
                <w:b/>
                <w:sz w:val="22"/>
                <w:szCs w:val="22"/>
                <w:u w:val="single"/>
              </w:rPr>
            </w:pPr>
          </w:p>
          <w:p w:rsidR="00F63300" w:rsidRPr="00036234" w:rsidRDefault="00F63300" w:rsidP="00343AC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«_____» _____________ 20</w:t>
            </w:r>
            <w:r>
              <w:rPr>
                <w:b/>
                <w:sz w:val="22"/>
                <w:szCs w:val="22"/>
              </w:rPr>
              <w:t>__</w:t>
            </w:r>
            <w:r w:rsidRPr="00036234">
              <w:rPr>
                <w:b/>
                <w:sz w:val="22"/>
                <w:szCs w:val="22"/>
              </w:rPr>
              <w:t xml:space="preserve"> года</w:t>
            </w:r>
          </w:p>
          <w:p w:rsidR="00F63300" w:rsidRPr="00036234" w:rsidRDefault="00F63300" w:rsidP="00343AC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 xml:space="preserve">                        м.п.</w:t>
            </w:r>
          </w:p>
        </w:tc>
        <w:tc>
          <w:tcPr>
            <w:tcW w:w="4394" w:type="dxa"/>
            <w:shd w:val="clear" w:color="auto" w:fill="auto"/>
          </w:tcPr>
          <w:p w:rsidR="00F63300" w:rsidRPr="00036234" w:rsidRDefault="00F63300" w:rsidP="00343AC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«УТВЕРЖДАЮ»</w:t>
            </w:r>
          </w:p>
          <w:p w:rsidR="00F63300" w:rsidRPr="00036234" w:rsidRDefault="00F63300" w:rsidP="00343AC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Генеральный директор</w:t>
            </w:r>
          </w:p>
          <w:p w:rsidR="00F63300" w:rsidRDefault="00F63300" w:rsidP="00343A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</w:t>
            </w:r>
          </w:p>
          <w:p w:rsidR="00F63300" w:rsidRDefault="00F63300" w:rsidP="00343ACA">
            <w:pPr>
              <w:rPr>
                <w:b/>
                <w:sz w:val="22"/>
                <w:szCs w:val="22"/>
              </w:rPr>
            </w:pPr>
          </w:p>
          <w:p w:rsidR="00F63300" w:rsidRPr="00036234" w:rsidRDefault="00F63300" w:rsidP="00343ACA">
            <w:pPr>
              <w:rPr>
                <w:b/>
                <w:sz w:val="22"/>
                <w:szCs w:val="22"/>
              </w:rPr>
            </w:pPr>
          </w:p>
          <w:p w:rsidR="00F63300" w:rsidRPr="00036234" w:rsidRDefault="00F63300" w:rsidP="00343AC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 xml:space="preserve">__________________ </w:t>
            </w:r>
            <w:r>
              <w:rPr>
                <w:b/>
                <w:sz w:val="22"/>
                <w:szCs w:val="22"/>
              </w:rPr>
              <w:t xml:space="preserve"> _______________</w:t>
            </w:r>
          </w:p>
          <w:p w:rsidR="00F63300" w:rsidRPr="00036234" w:rsidRDefault="00F63300" w:rsidP="00343ACA">
            <w:pPr>
              <w:rPr>
                <w:b/>
                <w:sz w:val="22"/>
                <w:szCs w:val="22"/>
              </w:rPr>
            </w:pPr>
          </w:p>
          <w:p w:rsidR="00F63300" w:rsidRPr="00036234" w:rsidRDefault="00F63300" w:rsidP="00343AC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«_____» _____________ 20</w:t>
            </w:r>
            <w:r>
              <w:rPr>
                <w:b/>
                <w:sz w:val="22"/>
                <w:szCs w:val="22"/>
              </w:rPr>
              <w:t>__</w:t>
            </w:r>
            <w:r w:rsidRPr="00036234">
              <w:rPr>
                <w:b/>
                <w:sz w:val="22"/>
                <w:szCs w:val="22"/>
              </w:rPr>
              <w:t xml:space="preserve"> года</w:t>
            </w:r>
          </w:p>
          <w:p w:rsidR="00F63300" w:rsidRPr="00036234" w:rsidRDefault="00F63300" w:rsidP="00343ACA">
            <w:pPr>
              <w:rPr>
                <w:b/>
                <w:sz w:val="22"/>
                <w:szCs w:val="22"/>
                <w:highlight w:val="yellow"/>
              </w:rPr>
            </w:pPr>
            <w:r w:rsidRPr="00036234">
              <w:rPr>
                <w:b/>
                <w:sz w:val="22"/>
                <w:szCs w:val="22"/>
              </w:rPr>
              <w:t xml:space="preserve">                        м.п.</w:t>
            </w:r>
          </w:p>
        </w:tc>
      </w:tr>
    </w:tbl>
    <w:p w:rsidR="00F63300" w:rsidRDefault="00F63300" w:rsidP="009D5AE6">
      <w:pPr>
        <w:pStyle w:val="af0"/>
        <w:jc w:val="right"/>
        <w:rPr>
          <w:sz w:val="20"/>
          <w:szCs w:val="20"/>
        </w:rPr>
      </w:pPr>
    </w:p>
    <w:p w:rsidR="00F63300" w:rsidRDefault="00F63300" w:rsidP="009D5AE6">
      <w:pPr>
        <w:pStyle w:val="af0"/>
        <w:jc w:val="right"/>
        <w:rPr>
          <w:sz w:val="20"/>
          <w:szCs w:val="20"/>
        </w:rPr>
      </w:pPr>
    </w:p>
    <w:p w:rsidR="00F63300" w:rsidRPr="00F65875" w:rsidRDefault="00F63300" w:rsidP="00F63300">
      <w:pPr>
        <w:pStyle w:val="af0"/>
        <w:jc w:val="center"/>
        <w:rPr>
          <w:sz w:val="20"/>
          <w:szCs w:val="20"/>
        </w:rPr>
      </w:pPr>
      <w:r>
        <w:rPr>
          <w:b/>
        </w:rPr>
        <w:t>СХЕМА ГЕНПЛАНА</w:t>
      </w:r>
    </w:p>
    <w:p w:rsidR="00F65875" w:rsidRPr="0042348E" w:rsidRDefault="00A54F2B" w:rsidP="00BE38D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5358809" cy="5258721"/>
            <wp:effectExtent l="19050" t="0" r="0" b="0"/>
            <wp:docPr id="2" name="Рисунок 1" descr="\\FS2\Sig\Филатова\ТЗ для сайта\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\Sig\Филатова\ТЗ для сайта\Схема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95" t="18904" r="5013" b="25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809" cy="525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5875" w:rsidRPr="0042348E" w:rsidSect="00A55861">
      <w:pgSz w:w="11906" w:h="16838"/>
      <w:pgMar w:top="426" w:right="850" w:bottom="851" w:left="1701" w:header="708" w:footer="5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E85" w:rsidRDefault="00A82E85">
      <w:r>
        <w:separator/>
      </w:r>
    </w:p>
  </w:endnote>
  <w:endnote w:type="continuationSeparator" w:id="0">
    <w:p w:rsidR="00A82E85" w:rsidRDefault="00A82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E85" w:rsidRDefault="00A82E85">
      <w:r>
        <w:separator/>
      </w:r>
    </w:p>
  </w:footnote>
  <w:footnote w:type="continuationSeparator" w:id="0">
    <w:p w:rsidR="00A82E85" w:rsidRDefault="00A82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E2C"/>
    <w:multiLevelType w:val="hybridMultilevel"/>
    <w:tmpl w:val="B40843B0"/>
    <w:lvl w:ilvl="0" w:tplc="EB7C8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4A23"/>
    <w:multiLevelType w:val="hybridMultilevel"/>
    <w:tmpl w:val="B706D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5058C"/>
    <w:multiLevelType w:val="hybridMultilevel"/>
    <w:tmpl w:val="D892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77705"/>
    <w:multiLevelType w:val="hybridMultilevel"/>
    <w:tmpl w:val="BC824D42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95BA5"/>
    <w:multiLevelType w:val="multilevel"/>
    <w:tmpl w:val="462EB9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362B9D"/>
    <w:multiLevelType w:val="hybridMultilevel"/>
    <w:tmpl w:val="1FF0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D2BDC"/>
    <w:multiLevelType w:val="hybridMultilevel"/>
    <w:tmpl w:val="808AB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D24B1"/>
    <w:multiLevelType w:val="hybridMultilevel"/>
    <w:tmpl w:val="34749778"/>
    <w:lvl w:ilvl="0" w:tplc="52F278D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8F65872"/>
    <w:multiLevelType w:val="hybridMultilevel"/>
    <w:tmpl w:val="CD60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C54BE"/>
    <w:multiLevelType w:val="multilevel"/>
    <w:tmpl w:val="3DF07B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0865D0"/>
    <w:multiLevelType w:val="hybridMultilevel"/>
    <w:tmpl w:val="55368108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F4B3D"/>
    <w:multiLevelType w:val="multilevel"/>
    <w:tmpl w:val="657CC7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024EE5"/>
    <w:multiLevelType w:val="multilevel"/>
    <w:tmpl w:val="E83AB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912B8C"/>
    <w:multiLevelType w:val="multilevel"/>
    <w:tmpl w:val="F52E7CB0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DE5595"/>
    <w:multiLevelType w:val="hybridMultilevel"/>
    <w:tmpl w:val="124C2F6E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904E6"/>
    <w:multiLevelType w:val="hybridMultilevel"/>
    <w:tmpl w:val="3BF0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DB5827"/>
    <w:multiLevelType w:val="multilevel"/>
    <w:tmpl w:val="2A58F4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4DC9"/>
    <w:multiLevelType w:val="multilevel"/>
    <w:tmpl w:val="D68E98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353160"/>
    <w:multiLevelType w:val="hybridMultilevel"/>
    <w:tmpl w:val="87A44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DB1254"/>
    <w:multiLevelType w:val="hybridMultilevel"/>
    <w:tmpl w:val="CE982136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03906"/>
    <w:multiLevelType w:val="hybridMultilevel"/>
    <w:tmpl w:val="BECE88CC"/>
    <w:lvl w:ilvl="0" w:tplc="4BE8956E">
      <w:start w:val="1"/>
      <w:numFmt w:val="bullet"/>
      <w:lvlText w:val="2"/>
      <w:lvlJc w:val="left"/>
      <w:pPr>
        <w:tabs>
          <w:tab w:val="num" w:pos="1080"/>
        </w:tabs>
        <w:ind w:left="1080" w:hanging="360"/>
      </w:pPr>
      <w:rPr>
        <w:rFonts w:ascii="UniversalMath1 BT" w:hAnsi="UniversalMath1 BT" w:hint="default"/>
      </w:rPr>
    </w:lvl>
    <w:lvl w:ilvl="1" w:tplc="7FB4A8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9173B3"/>
    <w:multiLevelType w:val="hybridMultilevel"/>
    <w:tmpl w:val="B706D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B95852"/>
    <w:multiLevelType w:val="multilevel"/>
    <w:tmpl w:val="13DE9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032892"/>
    <w:multiLevelType w:val="hybridMultilevel"/>
    <w:tmpl w:val="B706D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170F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DA10615"/>
    <w:multiLevelType w:val="hybridMultilevel"/>
    <w:tmpl w:val="FCA4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F374C"/>
    <w:multiLevelType w:val="hybridMultilevel"/>
    <w:tmpl w:val="27600A86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90DCF"/>
    <w:multiLevelType w:val="singleLevel"/>
    <w:tmpl w:val="E80A875C"/>
    <w:lvl w:ilvl="0">
      <w:start w:val="1"/>
      <w:numFmt w:val="decimal"/>
      <w:lvlText w:val="10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8">
    <w:nsid w:val="47DB6121"/>
    <w:multiLevelType w:val="multilevel"/>
    <w:tmpl w:val="F60491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150581"/>
    <w:multiLevelType w:val="multilevel"/>
    <w:tmpl w:val="C44E8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7D3B89"/>
    <w:multiLevelType w:val="hybridMultilevel"/>
    <w:tmpl w:val="5FC6C4A4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9517B"/>
    <w:multiLevelType w:val="hybridMultilevel"/>
    <w:tmpl w:val="5848461C"/>
    <w:lvl w:ilvl="0" w:tplc="14EC24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0703A3"/>
    <w:multiLevelType w:val="hybridMultilevel"/>
    <w:tmpl w:val="877C158E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B1658"/>
    <w:multiLevelType w:val="hybridMultilevel"/>
    <w:tmpl w:val="A26ED3DA"/>
    <w:lvl w:ilvl="0" w:tplc="DD6C19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00EE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321F8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10D12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70A26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32356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7E28F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0E1A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4366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B055EE7"/>
    <w:multiLevelType w:val="multilevel"/>
    <w:tmpl w:val="78EC5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C8A1AC7"/>
    <w:multiLevelType w:val="hybridMultilevel"/>
    <w:tmpl w:val="1B226668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0"/>
  </w:num>
  <w:num w:numId="4">
    <w:abstractNumId w:val="35"/>
  </w:num>
  <w:num w:numId="5">
    <w:abstractNumId w:val="24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30"/>
  </w:num>
  <w:num w:numId="11">
    <w:abstractNumId w:val="15"/>
  </w:num>
  <w:num w:numId="12">
    <w:abstractNumId w:val="3"/>
  </w:num>
  <w:num w:numId="13">
    <w:abstractNumId w:val="20"/>
  </w:num>
  <w:num w:numId="14">
    <w:abstractNumId w:val="2"/>
  </w:num>
  <w:num w:numId="15">
    <w:abstractNumId w:val="32"/>
  </w:num>
  <w:num w:numId="16">
    <w:abstractNumId w:val="7"/>
  </w:num>
  <w:num w:numId="17">
    <w:abstractNumId w:val="12"/>
  </w:num>
  <w:num w:numId="18">
    <w:abstractNumId w:val="14"/>
  </w:num>
  <w:num w:numId="19">
    <w:abstractNumId w:val="10"/>
  </w:num>
  <w:num w:numId="20">
    <w:abstractNumId w:val="25"/>
  </w:num>
  <w:num w:numId="21">
    <w:abstractNumId w:val="26"/>
  </w:num>
  <w:num w:numId="22">
    <w:abstractNumId w:val="8"/>
  </w:num>
  <w:num w:numId="23">
    <w:abstractNumId w:val="33"/>
  </w:num>
  <w:num w:numId="24">
    <w:abstractNumId w:val="22"/>
  </w:num>
  <w:num w:numId="25">
    <w:abstractNumId w:val="29"/>
  </w:num>
  <w:num w:numId="26">
    <w:abstractNumId w:val="4"/>
  </w:num>
  <w:num w:numId="27">
    <w:abstractNumId w:val="28"/>
  </w:num>
  <w:num w:numId="28">
    <w:abstractNumId w:val="16"/>
  </w:num>
  <w:num w:numId="29">
    <w:abstractNumId w:val="9"/>
  </w:num>
  <w:num w:numId="30">
    <w:abstractNumId w:val="13"/>
  </w:num>
  <w:num w:numId="31">
    <w:abstractNumId w:val="17"/>
  </w:num>
  <w:num w:numId="32">
    <w:abstractNumId w:val="27"/>
  </w:num>
  <w:num w:numId="33">
    <w:abstractNumId w:val="18"/>
  </w:num>
  <w:num w:numId="34">
    <w:abstractNumId w:val="21"/>
  </w:num>
  <w:num w:numId="35">
    <w:abstractNumId w:val="23"/>
  </w:num>
  <w:num w:numId="3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210F52"/>
    <w:rsid w:val="00000388"/>
    <w:rsid w:val="00003214"/>
    <w:rsid w:val="000045D5"/>
    <w:rsid w:val="0001548B"/>
    <w:rsid w:val="00017A04"/>
    <w:rsid w:val="00021608"/>
    <w:rsid w:val="00024558"/>
    <w:rsid w:val="00030A3A"/>
    <w:rsid w:val="00031352"/>
    <w:rsid w:val="00031FFE"/>
    <w:rsid w:val="00032330"/>
    <w:rsid w:val="00032647"/>
    <w:rsid w:val="000329FA"/>
    <w:rsid w:val="000343C1"/>
    <w:rsid w:val="000419E4"/>
    <w:rsid w:val="00041C71"/>
    <w:rsid w:val="0004601B"/>
    <w:rsid w:val="00053C97"/>
    <w:rsid w:val="00054182"/>
    <w:rsid w:val="0005439F"/>
    <w:rsid w:val="000601BF"/>
    <w:rsid w:val="000661FA"/>
    <w:rsid w:val="000731BF"/>
    <w:rsid w:val="000767FB"/>
    <w:rsid w:val="00080425"/>
    <w:rsid w:val="00084668"/>
    <w:rsid w:val="0008492C"/>
    <w:rsid w:val="00090A9B"/>
    <w:rsid w:val="00091055"/>
    <w:rsid w:val="00096143"/>
    <w:rsid w:val="00096498"/>
    <w:rsid w:val="000970A1"/>
    <w:rsid w:val="00097C7F"/>
    <w:rsid w:val="000A21B9"/>
    <w:rsid w:val="000A5373"/>
    <w:rsid w:val="000B0950"/>
    <w:rsid w:val="000B1FED"/>
    <w:rsid w:val="000B33F9"/>
    <w:rsid w:val="000B3785"/>
    <w:rsid w:val="000B3C47"/>
    <w:rsid w:val="000B7C39"/>
    <w:rsid w:val="000C0162"/>
    <w:rsid w:val="000C2ED1"/>
    <w:rsid w:val="000C41EB"/>
    <w:rsid w:val="000D418F"/>
    <w:rsid w:val="000D5F06"/>
    <w:rsid w:val="000D7CAC"/>
    <w:rsid w:val="000E04B2"/>
    <w:rsid w:val="000E178B"/>
    <w:rsid w:val="000E7420"/>
    <w:rsid w:val="000F4757"/>
    <w:rsid w:val="000F4D61"/>
    <w:rsid w:val="000F642C"/>
    <w:rsid w:val="000F6AB4"/>
    <w:rsid w:val="000F6D0E"/>
    <w:rsid w:val="00101B41"/>
    <w:rsid w:val="00102800"/>
    <w:rsid w:val="00104CBD"/>
    <w:rsid w:val="00116F07"/>
    <w:rsid w:val="00116FEC"/>
    <w:rsid w:val="0012567C"/>
    <w:rsid w:val="00126940"/>
    <w:rsid w:val="001306C1"/>
    <w:rsid w:val="0013167F"/>
    <w:rsid w:val="001373F5"/>
    <w:rsid w:val="00140B3B"/>
    <w:rsid w:val="0014483C"/>
    <w:rsid w:val="00147281"/>
    <w:rsid w:val="00150302"/>
    <w:rsid w:val="001512C7"/>
    <w:rsid w:val="001523E2"/>
    <w:rsid w:val="001542A4"/>
    <w:rsid w:val="00154DD2"/>
    <w:rsid w:val="0015744D"/>
    <w:rsid w:val="00164EBD"/>
    <w:rsid w:val="001658F2"/>
    <w:rsid w:val="0016622E"/>
    <w:rsid w:val="00166901"/>
    <w:rsid w:val="00174624"/>
    <w:rsid w:val="00174CDA"/>
    <w:rsid w:val="0017704B"/>
    <w:rsid w:val="00180E56"/>
    <w:rsid w:val="001817A0"/>
    <w:rsid w:val="00181AE7"/>
    <w:rsid w:val="001865A1"/>
    <w:rsid w:val="0019284D"/>
    <w:rsid w:val="001A1EF1"/>
    <w:rsid w:val="001A2DD1"/>
    <w:rsid w:val="001B23B2"/>
    <w:rsid w:val="001B5F2A"/>
    <w:rsid w:val="001C039C"/>
    <w:rsid w:val="001D3926"/>
    <w:rsid w:val="001D5073"/>
    <w:rsid w:val="001D5FCE"/>
    <w:rsid w:val="001D6108"/>
    <w:rsid w:val="001E0B0B"/>
    <w:rsid w:val="001E0F49"/>
    <w:rsid w:val="001E2497"/>
    <w:rsid w:val="001E310F"/>
    <w:rsid w:val="001E38CB"/>
    <w:rsid w:val="001E5946"/>
    <w:rsid w:val="001E7F53"/>
    <w:rsid w:val="001F3689"/>
    <w:rsid w:val="001F4645"/>
    <w:rsid w:val="001F7F0F"/>
    <w:rsid w:val="00200177"/>
    <w:rsid w:val="002041A6"/>
    <w:rsid w:val="002108E7"/>
    <w:rsid w:val="00210F52"/>
    <w:rsid w:val="002168E3"/>
    <w:rsid w:val="00220146"/>
    <w:rsid w:val="00221E51"/>
    <w:rsid w:val="002222AF"/>
    <w:rsid w:val="002236F4"/>
    <w:rsid w:val="00225B19"/>
    <w:rsid w:val="00232FA6"/>
    <w:rsid w:val="00233F0E"/>
    <w:rsid w:val="00235CA6"/>
    <w:rsid w:val="00236899"/>
    <w:rsid w:val="0024136C"/>
    <w:rsid w:val="00242273"/>
    <w:rsid w:val="00242C36"/>
    <w:rsid w:val="00246BFB"/>
    <w:rsid w:val="00250713"/>
    <w:rsid w:val="00256830"/>
    <w:rsid w:val="00262A0D"/>
    <w:rsid w:val="002638CB"/>
    <w:rsid w:val="00265ED3"/>
    <w:rsid w:val="002706E6"/>
    <w:rsid w:val="002730D7"/>
    <w:rsid w:val="00273EC9"/>
    <w:rsid w:val="00276AF3"/>
    <w:rsid w:val="002803EC"/>
    <w:rsid w:val="00283C61"/>
    <w:rsid w:val="002870D1"/>
    <w:rsid w:val="00292439"/>
    <w:rsid w:val="00294F57"/>
    <w:rsid w:val="00296F24"/>
    <w:rsid w:val="002A42CE"/>
    <w:rsid w:val="002A5DA0"/>
    <w:rsid w:val="002B0ACC"/>
    <w:rsid w:val="002C1C28"/>
    <w:rsid w:val="002C2B64"/>
    <w:rsid w:val="002C4AE5"/>
    <w:rsid w:val="002C5D82"/>
    <w:rsid w:val="002C7A11"/>
    <w:rsid w:val="002D713F"/>
    <w:rsid w:val="002E0474"/>
    <w:rsid w:val="002E6366"/>
    <w:rsid w:val="002F4357"/>
    <w:rsid w:val="002F62B1"/>
    <w:rsid w:val="00301CF2"/>
    <w:rsid w:val="003057A1"/>
    <w:rsid w:val="00306906"/>
    <w:rsid w:val="00311056"/>
    <w:rsid w:val="00312932"/>
    <w:rsid w:val="0031431F"/>
    <w:rsid w:val="003146D6"/>
    <w:rsid w:val="003152F6"/>
    <w:rsid w:val="00317508"/>
    <w:rsid w:val="003277CE"/>
    <w:rsid w:val="0033171C"/>
    <w:rsid w:val="003336AD"/>
    <w:rsid w:val="00334791"/>
    <w:rsid w:val="00334B5C"/>
    <w:rsid w:val="003426F3"/>
    <w:rsid w:val="00346B6F"/>
    <w:rsid w:val="00354A31"/>
    <w:rsid w:val="00354FF1"/>
    <w:rsid w:val="00356232"/>
    <w:rsid w:val="00356AC2"/>
    <w:rsid w:val="00360BA8"/>
    <w:rsid w:val="003632CD"/>
    <w:rsid w:val="0036503B"/>
    <w:rsid w:val="00366A19"/>
    <w:rsid w:val="003726C9"/>
    <w:rsid w:val="0037293F"/>
    <w:rsid w:val="0037344E"/>
    <w:rsid w:val="0037657E"/>
    <w:rsid w:val="00377F3E"/>
    <w:rsid w:val="003815D1"/>
    <w:rsid w:val="003828EC"/>
    <w:rsid w:val="00382A5F"/>
    <w:rsid w:val="00382E84"/>
    <w:rsid w:val="00384697"/>
    <w:rsid w:val="00385CBD"/>
    <w:rsid w:val="00387B5B"/>
    <w:rsid w:val="00390B79"/>
    <w:rsid w:val="00391801"/>
    <w:rsid w:val="00392F68"/>
    <w:rsid w:val="00395693"/>
    <w:rsid w:val="003A51D8"/>
    <w:rsid w:val="003B01E7"/>
    <w:rsid w:val="003B5581"/>
    <w:rsid w:val="003C7114"/>
    <w:rsid w:val="003D0A11"/>
    <w:rsid w:val="003D46F8"/>
    <w:rsid w:val="003D4D72"/>
    <w:rsid w:val="003D56C0"/>
    <w:rsid w:val="003E6744"/>
    <w:rsid w:val="003F4E3E"/>
    <w:rsid w:val="003F5C94"/>
    <w:rsid w:val="003F5DDB"/>
    <w:rsid w:val="003F61D2"/>
    <w:rsid w:val="003F7389"/>
    <w:rsid w:val="003F779C"/>
    <w:rsid w:val="00404B90"/>
    <w:rsid w:val="00407E0D"/>
    <w:rsid w:val="00412A34"/>
    <w:rsid w:val="004130C2"/>
    <w:rsid w:val="004134E2"/>
    <w:rsid w:val="00416CFF"/>
    <w:rsid w:val="004226BC"/>
    <w:rsid w:val="0042348E"/>
    <w:rsid w:val="004242FE"/>
    <w:rsid w:val="004243EC"/>
    <w:rsid w:val="004307F9"/>
    <w:rsid w:val="00430CAB"/>
    <w:rsid w:val="00432440"/>
    <w:rsid w:val="004326A8"/>
    <w:rsid w:val="00434C4C"/>
    <w:rsid w:val="004356DF"/>
    <w:rsid w:val="00437515"/>
    <w:rsid w:val="004402DC"/>
    <w:rsid w:val="00440857"/>
    <w:rsid w:val="00441266"/>
    <w:rsid w:val="00447421"/>
    <w:rsid w:val="0045031D"/>
    <w:rsid w:val="00453731"/>
    <w:rsid w:val="00457529"/>
    <w:rsid w:val="00457FBB"/>
    <w:rsid w:val="00460855"/>
    <w:rsid w:val="00466ACA"/>
    <w:rsid w:val="0047560D"/>
    <w:rsid w:val="00481948"/>
    <w:rsid w:val="00483FF2"/>
    <w:rsid w:val="00487054"/>
    <w:rsid w:val="004912FB"/>
    <w:rsid w:val="004916E4"/>
    <w:rsid w:val="00491B23"/>
    <w:rsid w:val="00493EFD"/>
    <w:rsid w:val="0049405D"/>
    <w:rsid w:val="0049732F"/>
    <w:rsid w:val="004A1D87"/>
    <w:rsid w:val="004A219C"/>
    <w:rsid w:val="004A2D9F"/>
    <w:rsid w:val="004A6A59"/>
    <w:rsid w:val="004B2404"/>
    <w:rsid w:val="004C12EB"/>
    <w:rsid w:val="004C182B"/>
    <w:rsid w:val="004C1C8D"/>
    <w:rsid w:val="004C26FC"/>
    <w:rsid w:val="004C3F66"/>
    <w:rsid w:val="004C4DAB"/>
    <w:rsid w:val="004D4723"/>
    <w:rsid w:val="004D6ECD"/>
    <w:rsid w:val="004E08A5"/>
    <w:rsid w:val="004E347A"/>
    <w:rsid w:val="004E7D13"/>
    <w:rsid w:val="004F02D9"/>
    <w:rsid w:val="004F32B4"/>
    <w:rsid w:val="0050066F"/>
    <w:rsid w:val="00501467"/>
    <w:rsid w:val="005040B1"/>
    <w:rsid w:val="005124DE"/>
    <w:rsid w:val="00512CC4"/>
    <w:rsid w:val="005138C0"/>
    <w:rsid w:val="005138DB"/>
    <w:rsid w:val="005159E2"/>
    <w:rsid w:val="00542DF2"/>
    <w:rsid w:val="00543ECC"/>
    <w:rsid w:val="0054652F"/>
    <w:rsid w:val="005475C4"/>
    <w:rsid w:val="00553858"/>
    <w:rsid w:val="0056146C"/>
    <w:rsid w:val="005621D2"/>
    <w:rsid w:val="00562F31"/>
    <w:rsid w:val="005709F6"/>
    <w:rsid w:val="00572755"/>
    <w:rsid w:val="00577006"/>
    <w:rsid w:val="0058232B"/>
    <w:rsid w:val="00586355"/>
    <w:rsid w:val="00592AD7"/>
    <w:rsid w:val="005A5302"/>
    <w:rsid w:val="005A6487"/>
    <w:rsid w:val="005B56C2"/>
    <w:rsid w:val="005B761F"/>
    <w:rsid w:val="005B7FD8"/>
    <w:rsid w:val="005C395C"/>
    <w:rsid w:val="005C4DAA"/>
    <w:rsid w:val="005C5E52"/>
    <w:rsid w:val="005D1BE0"/>
    <w:rsid w:val="005D2C75"/>
    <w:rsid w:val="005D328B"/>
    <w:rsid w:val="005D6E19"/>
    <w:rsid w:val="005D7959"/>
    <w:rsid w:val="005E12EE"/>
    <w:rsid w:val="005E211B"/>
    <w:rsid w:val="005E41AB"/>
    <w:rsid w:val="005E58F7"/>
    <w:rsid w:val="005E63F4"/>
    <w:rsid w:val="005F26B5"/>
    <w:rsid w:val="005F619B"/>
    <w:rsid w:val="00605A3C"/>
    <w:rsid w:val="006069C0"/>
    <w:rsid w:val="00607D98"/>
    <w:rsid w:val="00612100"/>
    <w:rsid w:val="00614D69"/>
    <w:rsid w:val="006206D6"/>
    <w:rsid w:val="006241C8"/>
    <w:rsid w:val="006257E7"/>
    <w:rsid w:val="006257FC"/>
    <w:rsid w:val="006264C7"/>
    <w:rsid w:val="00632860"/>
    <w:rsid w:val="00632C81"/>
    <w:rsid w:val="006363F0"/>
    <w:rsid w:val="00640F4A"/>
    <w:rsid w:val="00644615"/>
    <w:rsid w:val="006469AC"/>
    <w:rsid w:val="00646E54"/>
    <w:rsid w:val="00647F05"/>
    <w:rsid w:val="00661990"/>
    <w:rsid w:val="00665D28"/>
    <w:rsid w:val="006663A9"/>
    <w:rsid w:val="006663C8"/>
    <w:rsid w:val="00667B5B"/>
    <w:rsid w:val="00667E8B"/>
    <w:rsid w:val="00670457"/>
    <w:rsid w:val="0067395D"/>
    <w:rsid w:val="00673DA2"/>
    <w:rsid w:val="00674B96"/>
    <w:rsid w:val="00680176"/>
    <w:rsid w:val="00681900"/>
    <w:rsid w:val="00681C7A"/>
    <w:rsid w:val="006832C5"/>
    <w:rsid w:val="00687618"/>
    <w:rsid w:val="0069105D"/>
    <w:rsid w:val="00691D33"/>
    <w:rsid w:val="00691E5D"/>
    <w:rsid w:val="00692653"/>
    <w:rsid w:val="00697084"/>
    <w:rsid w:val="006A1953"/>
    <w:rsid w:val="006A303A"/>
    <w:rsid w:val="006A391E"/>
    <w:rsid w:val="006A4181"/>
    <w:rsid w:val="006A58A3"/>
    <w:rsid w:val="006A5DC7"/>
    <w:rsid w:val="006A7463"/>
    <w:rsid w:val="006A7DC2"/>
    <w:rsid w:val="006A7E77"/>
    <w:rsid w:val="006B6909"/>
    <w:rsid w:val="006C0403"/>
    <w:rsid w:val="006C5020"/>
    <w:rsid w:val="006C72F4"/>
    <w:rsid w:val="006D248A"/>
    <w:rsid w:val="006D2894"/>
    <w:rsid w:val="006D58DB"/>
    <w:rsid w:val="006E1ED4"/>
    <w:rsid w:val="006E20CC"/>
    <w:rsid w:val="006F02A7"/>
    <w:rsid w:val="006F4CB2"/>
    <w:rsid w:val="006F6459"/>
    <w:rsid w:val="006F69ED"/>
    <w:rsid w:val="006F711F"/>
    <w:rsid w:val="0070542B"/>
    <w:rsid w:val="00707DF2"/>
    <w:rsid w:val="00711B6A"/>
    <w:rsid w:val="00716500"/>
    <w:rsid w:val="00720956"/>
    <w:rsid w:val="00721813"/>
    <w:rsid w:val="00724916"/>
    <w:rsid w:val="00727648"/>
    <w:rsid w:val="00732943"/>
    <w:rsid w:val="00734153"/>
    <w:rsid w:val="00736233"/>
    <w:rsid w:val="007422EC"/>
    <w:rsid w:val="00744FBF"/>
    <w:rsid w:val="007476E4"/>
    <w:rsid w:val="0075585E"/>
    <w:rsid w:val="0075744F"/>
    <w:rsid w:val="00757498"/>
    <w:rsid w:val="00761E15"/>
    <w:rsid w:val="00762A8F"/>
    <w:rsid w:val="00765208"/>
    <w:rsid w:val="0077742B"/>
    <w:rsid w:val="00783E47"/>
    <w:rsid w:val="00790E21"/>
    <w:rsid w:val="007926BD"/>
    <w:rsid w:val="007944B0"/>
    <w:rsid w:val="00794752"/>
    <w:rsid w:val="007A5707"/>
    <w:rsid w:val="007A5C5D"/>
    <w:rsid w:val="007B458E"/>
    <w:rsid w:val="007C4E8B"/>
    <w:rsid w:val="007D2B47"/>
    <w:rsid w:val="007D393B"/>
    <w:rsid w:val="007E093A"/>
    <w:rsid w:val="007E3129"/>
    <w:rsid w:val="007E48CE"/>
    <w:rsid w:val="007E655F"/>
    <w:rsid w:val="007F0938"/>
    <w:rsid w:val="007F5381"/>
    <w:rsid w:val="007F6385"/>
    <w:rsid w:val="007F69C3"/>
    <w:rsid w:val="00800823"/>
    <w:rsid w:val="0080189C"/>
    <w:rsid w:val="00806780"/>
    <w:rsid w:val="00821233"/>
    <w:rsid w:val="00821493"/>
    <w:rsid w:val="00822146"/>
    <w:rsid w:val="008221A4"/>
    <w:rsid w:val="00822FC1"/>
    <w:rsid w:val="008241CD"/>
    <w:rsid w:val="00827A03"/>
    <w:rsid w:val="0083580A"/>
    <w:rsid w:val="00836018"/>
    <w:rsid w:val="00841BF8"/>
    <w:rsid w:val="00842CCF"/>
    <w:rsid w:val="008457E1"/>
    <w:rsid w:val="0085283C"/>
    <w:rsid w:val="00852998"/>
    <w:rsid w:val="00863B4E"/>
    <w:rsid w:val="00863B6A"/>
    <w:rsid w:val="008651D9"/>
    <w:rsid w:val="0086614A"/>
    <w:rsid w:val="0087082A"/>
    <w:rsid w:val="00874AAB"/>
    <w:rsid w:val="00882EB3"/>
    <w:rsid w:val="008861CC"/>
    <w:rsid w:val="00887CDE"/>
    <w:rsid w:val="00890D3F"/>
    <w:rsid w:val="0089101A"/>
    <w:rsid w:val="00892404"/>
    <w:rsid w:val="008941CA"/>
    <w:rsid w:val="008974CC"/>
    <w:rsid w:val="008A109D"/>
    <w:rsid w:val="008A6869"/>
    <w:rsid w:val="008B05DC"/>
    <w:rsid w:val="008B2F45"/>
    <w:rsid w:val="008B4C64"/>
    <w:rsid w:val="008B58C1"/>
    <w:rsid w:val="008B6F4B"/>
    <w:rsid w:val="008C0A93"/>
    <w:rsid w:val="008C3D09"/>
    <w:rsid w:val="008C44EE"/>
    <w:rsid w:val="008C4A8B"/>
    <w:rsid w:val="008C5B45"/>
    <w:rsid w:val="008C6D44"/>
    <w:rsid w:val="008D0FB1"/>
    <w:rsid w:val="008D31EB"/>
    <w:rsid w:val="008E2F84"/>
    <w:rsid w:val="008E4041"/>
    <w:rsid w:val="008E47D7"/>
    <w:rsid w:val="008E6267"/>
    <w:rsid w:val="008E7B4A"/>
    <w:rsid w:val="008E7FD9"/>
    <w:rsid w:val="008F1F77"/>
    <w:rsid w:val="008F2C1A"/>
    <w:rsid w:val="008F6DAD"/>
    <w:rsid w:val="00900259"/>
    <w:rsid w:val="00900A12"/>
    <w:rsid w:val="00900EBD"/>
    <w:rsid w:val="00906C19"/>
    <w:rsid w:val="0091169A"/>
    <w:rsid w:val="00916CF9"/>
    <w:rsid w:val="0091786C"/>
    <w:rsid w:val="00917F77"/>
    <w:rsid w:val="00920041"/>
    <w:rsid w:val="0092084D"/>
    <w:rsid w:val="00923462"/>
    <w:rsid w:val="009255C0"/>
    <w:rsid w:val="009275AE"/>
    <w:rsid w:val="00931D0E"/>
    <w:rsid w:val="00934F1E"/>
    <w:rsid w:val="009365E4"/>
    <w:rsid w:val="00937D6F"/>
    <w:rsid w:val="00941664"/>
    <w:rsid w:val="00942191"/>
    <w:rsid w:val="009459DB"/>
    <w:rsid w:val="00951C00"/>
    <w:rsid w:val="009560C2"/>
    <w:rsid w:val="0095768B"/>
    <w:rsid w:val="0096172E"/>
    <w:rsid w:val="00963455"/>
    <w:rsid w:val="00966590"/>
    <w:rsid w:val="00967BFA"/>
    <w:rsid w:val="009702D3"/>
    <w:rsid w:val="00970AF1"/>
    <w:rsid w:val="00972603"/>
    <w:rsid w:val="00973667"/>
    <w:rsid w:val="00977729"/>
    <w:rsid w:val="00980847"/>
    <w:rsid w:val="00982D87"/>
    <w:rsid w:val="00984464"/>
    <w:rsid w:val="00986925"/>
    <w:rsid w:val="00987A39"/>
    <w:rsid w:val="00992CC7"/>
    <w:rsid w:val="00992E78"/>
    <w:rsid w:val="00993E72"/>
    <w:rsid w:val="009945C2"/>
    <w:rsid w:val="009A1154"/>
    <w:rsid w:val="009A13F1"/>
    <w:rsid w:val="009A5181"/>
    <w:rsid w:val="009B00D4"/>
    <w:rsid w:val="009B0E34"/>
    <w:rsid w:val="009B214C"/>
    <w:rsid w:val="009B23E5"/>
    <w:rsid w:val="009B24B2"/>
    <w:rsid w:val="009B5512"/>
    <w:rsid w:val="009B56B0"/>
    <w:rsid w:val="009B5C04"/>
    <w:rsid w:val="009C2BDB"/>
    <w:rsid w:val="009C348B"/>
    <w:rsid w:val="009C7DB7"/>
    <w:rsid w:val="009D16B3"/>
    <w:rsid w:val="009D24B4"/>
    <w:rsid w:val="009D3493"/>
    <w:rsid w:val="009D404E"/>
    <w:rsid w:val="009D420A"/>
    <w:rsid w:val="009D5AE6"/>
    <w:rsid w:val="009D651C"/>
    <w:rsid w:val="009E0232"/>
    <w:rsid w:val="009E3F04"/>
    <w:rsid w:val="009E5F07"/>
    <w:rsid w:val="009F080A"/>
    <w:rsid w:val="009F3BA1"/>
    <w:rsid w:val="009F6983"/>
    <w:rsid w:val="00A05F2E"/>
    <w:rsid w:val="00A078AF"/>
    <w:rsid w:val="00A20CC6"/>
    <w:rsid w:val="00A258FB"/>
    <w:rsid w:val="00A308FE"/>
    <w:rsid w:val="00A313FD"/>
    <w:rsid w:val="00A340DF"/>
    <w:rsid w:val="00A346CA"/>
    <w:rsid w:val="00A4249A"/>
    <w:rsid w:val="00A43158"/>
    <w:rsid w:val="00A46E51"/>
    <w:rsid w:val="00A4779D"/>
    <w:rsid w:val="00A51E44"/>
    <w:rsid w:val="00A527BC"/>
    <w:rsid w:val="00A531A0"/>
    <w:rsid w:val="00A543AF"/>
    <w:rsid w:val="00A54F2B"/>
    <w:rsid w:val="00A55861"/>
    <w:rsid w:val="00A625B6"/>
    <w:rsid w:val="00A65C14"/>
    <w:rsid w:val="00A66D27"/>
    <w:rsid w:val="00A67EC4"/>
    <w:rsid w:val="00A67EFE"/>
    <w:rsid w:val="00A71824"/>
    <w:rsid w:val="00A747AD"/>
    <w:rsid w:val="00A7629D"/>
    <w:rsid w:val="00A7752E"/>
    <w:rsid w:val="00A77DD8"/>
    <w:rsid w:val="00A827B6"/>
    <w:rsid w:val="00A82E85"/>
    <w:rsid w:val="00A833A5"/>
    <w:rsid w:val="00A868CB"/>
    <w:rsid w:val="00A86A3D"/>
    <w:rsid w:val="00A87917"/>
    <w:rsid w:val="00A87F91"/>
    <w:rsid w:val="00A9258A"/>
    <w:rsid w:val="00A93D38"/>
    <w:rsid w:val="00A93F2B"/>
    <w:rsid w:val="00A94767"/>
    <w:rsid w:val="00AA1A2F"/>
    <w:rsid w:val="00AA1AAF"/>
    <w:rsid w:val="00AA2C8F"/>
    <w:rsid w:val="00AA7396"/>
    <w:rsid w:val="00AA7927"/>
    <w:rsid w:val="00AB0CDB"/>
    <w:rsid w:val="00AB0D89"/>
    <w:rsid w:val="00AB22CD"/>
    <w:rsid w:val="00AC0E04"/>
    <w:rsid w:val="00AC0FAC"/>
    <w:rsid w:val="00AC64A6"/>
    <w:rsid w:val="00AC761A"/>
    <w:rsid w:val="00AD3EF7"/>
    <w:rsid w:val="00AD47EF"/>
    <w:rsid w:val="00AD4A24"/>
    <w:rsid w:val="00AD4FFF"/>
    <w:rsid w:val="00AE1045"/>
    <w:rsid w:val="00AE573F"/>
    <w:rsid w:val="00AF0010"/>
    <w:rsid w:val="00AF021A"/>
    <w:rsid w:val="00AF12DB"/>
    <w:rsid w:val="00AF2EE4"/>
    <w:rsid w:val="00B00A88"/>
    <w:rsid w:val="00B011D3"/>
    <w:rsid w:val="00B019BB"/>
    <w:rsid w:val="00B1205E"/>
    <w:rsid w:val="00B15233"/>
    <w:rsid w:val="00B175E7"/>
    <w:rsid w:val="00B2019F"/>
    <w:rsid w:val="00B2073E"/>
    <w:rsid w:val="00B23F3E"/>
    <w:rsid w:val="00B241CD"/>
    <w:rsid w:val="00B30C58"/>
    <w:rsid w:val="00B432BD"/>
    <w:rsid w:val="00B446C2"/>
    <w:rsid w:val="00B45DE1"/>
    <w:rsid w:val="00B5562F"/>
    <w:rsid w:val="00B6035B"/>
    <w:rsid w:val="00B6315D"/>
    <w:rsid w:val="00B71262"/>
    <w:rsid w:val="00B7197D"/>
    <w:rsid w:val="00B71B7C"/>
    <w:rsid w:val="00B754DD"/>
    <w:rsid w:val="00B90274"/>
    <w:rsid w:val="00B92A55"/>
    <w:rsid w:val="00B94BC1"/>
    <w:rsid w:val="00B95B20"/>
    <w:rsid w:val="00B975FA"/>
    <w:rsid w:val="00BA1E8A"/>
    <w:rsid w:val="00BA3517"/>
    <w:rsid w:val="00BA4342"/>
    <w:rsid w:val="00BA5428"/>
    <w:rsid w:val="00BA6C02"/>
    <w:rsid w:val="00BA6E1F"/>
    <w:rsid w:val="00BB0A4B"/>
    <w:rsid w:val="00BB30D5"/>
    <w:rsid w:val="00BB4431"/>
    <w:rsid w:val="00BB55B7"/>
    <w:rsid w:val="00BB774B"/>
    <w:rsid w:val="00BC2D6B"/>
    <w:rsid w:val="00BC2E42"/>
    <w:rsid w:val="00BC3171"/>
    <w:rsid w:val="00BC4F3D"/>
    <w:rsid w:val="00BC7E83"/>
    <w:rsid w:val="00BD02DD"/>
    <w:rsid w:val="00BD460E"/>
    <w:rsid w:val="00BD66ED"/>
    <w:rsid w:val="00BE0D22"/>
    <w:rsid w:val="00BE38D2"/>
    <w:rsid w:val="00BE43A8"/>
    <w:rsid w:val="00BE46DB"/>
    <w:rsid w:val="00BE52BA"/>
    <w:rsid w:val="00BE5C2B"/>
    <w:rsid w:val="00BF0F0A"/>
    <w:rsid w:val="00BF1BB5"/>
    <w:rsid w:val="00BF5EBF"/>
    <w:rsid w:val="00C02035"/>
    <w:rsid w:val="00C11275"/>
    <w:rsid w:val="00C113CD"/>
    <w:rsid w:val="00C13B5B"/>
    <w:rsid w:val="00C14423"/>
    <w:rsid w:val="00C15C3F"/>
    <w:rsid w:val="00C20157"/>
    <w:rsid w:val="00C21636"/>
    <w:rsid w:val="00C21BC8"/>
    <w:rsid w:val="00C23BAC"/>
    <w:rsid w:val="00C260E0"/>
    <w:rsid w:val="00C358E2"/>
    <w:rsid w:val="00C44807"/>
    <w:rsid w:val="00C50F3A"/>
    <w:rsid w:val="00C5119C"/>
    <w:rsid w:val="00C52912"/>
    <w:rsid w:val="00C550F5"/>
    <w:rsid w:val="00C56659"/>
    <w:rsid w:val="00C56F5B"/>
    <w:rsid w:val="00C672D2"/>
    <w:rsid w:val="00C77897"/>
    <w:rsid w:val="00C77F61"/>
    <w:rsid w:val="00C82648"/>
    <w:rsid w:val="00C92201"/>
    <w:rsid w:val="00C9416E"/>
    <w:rsid w:val="00C94782"/>
    <w:rsid w:val="00CA02A0"/>
    <w:rsid w:val="00CA638F"/>
    <w:rsid w:val="00CB1233"/>
    <w:rsid w:val="00CB5F12"/>
    <w:rsid w:val="00CB6E3F"/>
    <w:rsid w:val="00CB748B"/>
    <w:rsid w:val="00CC0949"/>
    <w:rsid w:val="00CC7C40"/>
    <w:rsid w:val="00CD1A27"/>
    <w:rsid w:val="00CD37A3"/>
    <w:rsid w:val="00CD74C8"/>
    <w:rsid w:val="00CE05BB"/>
    <w:rsid w:val="00CE2122"/>
    <w:rsid w:val="00CF0539"/>
    <w:rsid w:val="00D013FD"/>
    <w:rsid w:val="00D03E47"/>
    <w:rsid w:val="00D169C2"/>
    <w:rsid w:val="00D17D78"/>
    <w:rsid w:val="00D2181E"/>
    <w:rsid w:val="00D23799"/>
    <w:rsid w:val="00D2522E"/>
    <w:rsid w:val="00D25335"/>
    <w:rsid w:val="00D268E0"/>
    <w:rsid w:val="00D3253D"/>
    <w:rsid w:val="00D34194"/>
    <w:rsid w:val="00D40204"/>
    <w:rsid w:val="00D40F91"/>
    <w:rsid w:val="00D52A1B"/>
    <w:rsid w:val="00D53B3E"/>
    <w:rsid w:val="00D542F4"/>
    <w:rsid w:val="00D548A1"/>
    <w:rsid w:val="00D6336E"/>
    <w:rsid w:val="00D63484"/>
    <w:rsid w:val="00D63C17"/>
    <w:rsid w:val="00D641B5"/>
    <w:rsid w:val="00D7218E"/>
    <w:rsid w:val="00D7414A"/>
    <w:rsid w:val="00D74238"/>
    <w:rsid w:val="00D750D6"/>
    <w:rsid w:val="00D840D9"/>
    <w:rsid w:val="00D85CA5"/>
    <w:rsid w:val="00D8652A"/>
    <w:rsid w:val="00D8792D"/>
    <w:rsid w:val="00D918A2"/>
    <w:rsid w:val="00D925CC"/>
    <w:rsid w:val="00DA0B72"/>
    <w:rsid w:val="00DA2214"/>
    <w:rsid w:val="00DA3CBD"/>
    <w:rsid w:val="00DA3CE7"/>
    <w:rsid w:val="00DA402C"/>
    <w:rsid w:val="00DA46E7"/>
    <w:rsid w:val="00DB0339"/>
    <w:rsid w:val="00DB07EB"/>
    <w:rsid w:val="00DB27BC"/>
    <w:rsid w:val="00DB35F9"/>
    <w:rsid w:val="00DB4009"/>
    <w:rsid w:val="00DB5E5D"/>
    <w:rsid w:val="00DC471C"/>
    <w:rsid w:val="00DC5560"/>
    <w:rsid w:val="00DD0115"/>
    <w:rsid w:val="00DD2252"/>
    <w:rsid w:val="00DD3480"/>
    <w:rsid w:val="00DD46D9"/>
    <w:rsid w:val="00DD49FF"/>
    <w:rsid w:val="00DE3066"/>
    <w:rsid w:val="00DE66EF"/>
    <w:rsid w:val="00DF1E44"/>
    <w:rsid w:val="00E0183C"/>
    <w:rsid w:val="00E03AE9"/>
    <w:rsid w:val="00E0538E"/>
    <w:rsid w:val="00E05F80"/>
    <w:rsid w:val="00E067B5"/>
    <w:rsid w:val="00E122D7"/>
    <w:rsid w:val="00E15AB1"/>
    <w:rsid w:val="00E20139"/>
    <w:rsid w:val="00E21DCD"/>
    <w:rsid w:val="00E26562"/>
    <w:rsid w:val="00E30F9C"/>
    <w:rsid w:val="00E329F1"/>
    <w:rsid w:val="00E35CE8"/>
    <w:rsid w:val="00E42693"/>
    <w:rsid w:val="00E4593F"/>
    <w:rsid w:val="00E46296"/>
    <w:rsid w:val="00E4788D"/>
    <w:rsid w:val="00E554B7"/>
    <w:rsid w:val="00E55EC1"/>
    <w:rsid w:val="00E564FD"/>
    <w:rsid w:val="00E579F3"/>
    <w:rsid w:val="00E60392"/>
    <w:rsid w:val="00E62097"/>
    <w:rsid w:val="00E64E3F"/>
    <w:rsid w:val="00E67B61"/>
    <w:rsid w:val="00E76D03"/>
    <w:rsid w:val="00E77302"/>
    <w:rsid w:val="00E900CF"/>
    <w:rsid w:val="00E91293"/>
    <w:rsid w:val="00E9207C"/>
    <w:rsid w:val="00E9313D"/>
    <w:rsid w:val="00E9531D"/>
    <w:rsid w:val="00E9700D"/>
    <w:rsid w:val="00E97D22"/>
    <w:rsid w:val="00EA046E"/>
    <w:rsid w:val="00EA278D"/>
    <w:rsid w:val="00EA62A9"/>
    <w:rsid w:val="00EA662D"/>
    <w:rsid w:val="00EA6F4A"/>
    <w:rsid w:val="00EB56A8"/>
    <w:rsid w:val="00EC5841"/>
    <w:rsid w:val="00EC72BB"/>
    <w:rsid w:val="00ED1073"/>
    <w:rsid w:val="00ED2632"/>
    <w:rsid w:val="00ED3AAE"/>
    <w:rsid w:val="00EE2B79"/>
    <w:rsid w:val="00EF2E42"/>
    <w:rsid w:val="00EF4A6A"/>
    <w:rsid w:val="00EF512F"/>
    <w:rsid w:val="00F00652"/>
    <w:rsid w:val="00F00B29"/>
    <w:rsid w:val="00F028FB"/>
    <w:rsid w:val="00F061F7"/>
    <w:rsid w:val="00F13560"/>
    <w:rsid w:val="00F216BC"/>
    <w:rsid w:val="00F21E7D"/>
    <w:rsid w:val="00F26147"/>
    <w:rsid w:val="00F27D38"/>
    <w:rsid w:val="00F344A0"/>
    <w:rsid w:val="00F36989"/>
    <w:rsid w:val="00F40236"/>
    <w:rsid w:val="00F40855"/>
    <w:rsid w:val="00F41E6F"/>
    <w:rsid w:val="00F46F49"/>
    <w:rsid w:val="00F470D2"/>
    <w:rsid w:val="00F5643F"/>
    <w:rsid w:val="00F5779C"/>
    <w:rsid w:val="00F63300"/>
    <w:rsid w:val="00F65875"/>
    <w:rsid w:val="00F74E3F"/>
    <w:rsid w:val="00F75906"/>
    <w:rsid w:val="00F77DC5"/>
    <w:rsid w:val="00F816A1"/>
    <w:rsid w:val="00F82F1F"/>
    <w:rsid w:val="00F83A7A"/>
    <w:rsid w:val="00F964CC"/>
    <w:rsid w:val="00F9792A"/>
    <w:rsid w:val="00FA06F9"/>
    <w:rsid w:val="00FA0957"/>
    <w:rsid w:val="00FA0995"/>
    <w:rsid w:val="00FB40C3"/>
    <w:rsid w:val="00FC29AA"/>
    <w:rsid w:val="00FD25EA"/>
    <w:rsid w:val="00FD3166"/>
    <w:rsid w:val="00FD45DC"/>
    <w:rsid w:val="00FD5E02"/>
    <w:rsid w:val="00FD6768"/>
    <w:rsid w:val="00FD7A8A"/>
    <w:rsid w:val="00FE550D"/>
    <w:rsid w:val="00FE7265"/>
    <w:rsid w:val="00FF2B33"/>
    <w:rsid w:val="00FF377E"/>
    <w:rsid w:val="00FF62D7"/>
    <w:rsid w:val="00FF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7B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629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6069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69C0"/>
  </w:style>
  <w:style w:type="paragraph" w:styleId="a7">
    <w:name w:val="Body Text"/>
    <w:basedOn w:val="a"/>
    <w:link w:val="a8"/>
    <w:rsid w:val="00D7414A"/>
    <w:rPr>
      <w:b/>
      <w:bCs/>
    </w:rPr>
  </w:style>
  <w:style w:type="character" w:customStyle="1" w:styleId="a8">
    <w:name w:val="Основной текст Знак"/>
    <w:link w:val="a7"/>
    <w:rsid w:val="00D7414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E67B61"/>
    <w:rPr>
      <w:b/>
      <w:bCs/>
      <w:sz w:val="36"/>
      <w:szCs w:val="36"/>
    </w:rPr>
  </w:style>
  <w:style w:type="paragraph" w:customStyle="1" w:styleId="Default">
    <w:name w:val="Default"/>
    <w:rsid w:val="009F69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50713"/>
    <w:pPr>
      <w:ind w:left="720"/>
      <w:contextualSpacing/>
    </w:pPr>
  </w:style>
  <w:style w:type="paragraph" w:customStyle="1" w:styleId="table">
    <w:name w:val="_table"/>
    <w:basedOn w:val="a"/>
    <w:autoRedefine/>
    <w:rsid w:val="000F6AB4"/>
    <w:pPr>
      <w:widowControl w:val="0"/>
      <w:spacing w:before="60" w:after="60"/>
      <w:contextualSpacing/>
      <w:jc w:val="center"/>
    </w:pPr>
    <w:rPr>
      <w:snapToGrid w:val="0"/>
      <w:color w:val="000000"/>
      <w:sz w:val="20"/>
      <w:szCs w:val="20"/>
    </w:rPr>
  </w:style>
  <w:style w:type="paragraph" w:styleId="aa">
    <w:name w:val="header"/>
    <w:basedOn w:val="a"/>
    <w:link w:val="ab"/>
    <w:rsid w:val="00346B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46B6F"/>
    <w:rPr>
      <w:sz w:val="24"/>
      <w:szCs w:val="24"/>
    </w:rPr>
  </w:style>
  <w:style w:type="paragraph" w:styleId="ac">
    <w:name w:val="Normal (Web)"/>
    <w:basedOn w:val="a"/>
    <w:uiPriority w:val="99"/>
    <w:unhideWhenUsed/>
    <w:rsid w:val="005C4DAA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rsid w:val="00936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qFormat/>
    <w:rsid w:val="001865A1"/>
    <w:rPr>
      <w:rFonts w:ascii="Calibri" w:eastAsia="Calibri" w:hAnsi="Calibri"/>
      <w:sz w:val="22"/>
      <w:szCs w:val="22"/>
      <w:lang w:eastAsia="en-US"/>
    </w:rPr>
  </w:style>
  <w:style w:type="paragraph" w:customStyle="1" w:styleId="BodyTextFlush">
    <w:name w:val="Body Text Flush"/>
    <w:aliases w:val="bth"/>
    <w:basedOn w:val="a"/>
    <w:link w:val="BodyTextFlushChar"/>
    <w:rsid w:val="00B446C2"/>
    <w:pPr>
      <w:spacing w:before="120" w:after="120"/>
      <w:jc w:val="both"/>
    </w:pPr>
    <w:rPr>
      <w:rFonts w:eastAsia="Calibri"/>
      <w:szCs w:val="22"/>
    </w:rPr>
  </w:style>
  <w:style w:type="character" w:customStyle="1" w:styleId="BodyTextFlushChar">
    <w:name w:val="Body Text Flush Char"/>
    <w:aliases w:val="bth Char"/>
    <w:link w:val="BodyTextFlush"/>
    <w:rsid w:val="00B446C2"/>
    <w:rPr>
      <w:rFonts w:eastAsia="Calibri"/>
      <w:sz w:val="24"/>
      <w:szCs w:val="22"/>
    </w:rPr>
  </w:style>
  <w:style w:type="character" w:customStyle="1" w:styleId="ae">
    <w:name w:val="Основной текст_"/>
    <w:basedOn w:val="a0"/>
    <w:link w:val="11"/>
    <w:rsid w:val="00F40236"/>
    <w:rPr>
      <w:b/>
      <w:bCs/>
      <w:sz w:val="21"/>
      <w:szCs w:val="21"/>
      <w:shd w:val="clear" w:color="auto" w:fill="FFFFFF"/>
    </w:rPr>
  </w:style>
  <w:style w:type="character" w:customStyle="1" w:styleId="10pt">
    <w:name w:val="Основной текст + 10 pt;Не полужирный"/>
    <w:basedOn w:val="ae"/>
    <w:rsid w:val="00F40236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e"/>
    <w:rsid w:val="00F40236"/>
    <w:pPr>
      <w:widowControl w:val="0"/>
      <w:shd w:val="clear" w:color="auto" w:fill="FFFFFF"/>
      <w:spacing w:line="223" w:lineRule="exact"/>
    </w:pPr>
    <w:rPr>
      <w:b/>
      <w:bCs/>
      <w:sz w:val="21"/>
      <w:szCs w:val="21"/>
    </w:rPr>
  </w:style>
  <w:style w:type="paragraph" w:customStyle="1" w:styleId="3">
    <w:name w:val="Основной текст3"/>
    <w:basedOn w:val="a"/>
    <w:rsid w:val="00A55861"/>
    <w:pPr>
      <w:widowControl w:val="0"/>
      <w:shd w:val="clear" w:color="auto" w:fill="FFFFFF"/>
      <w:spacing w:line="235" w:lineRule="exact"/>
      <w:ind w:hanging="360"/>
    </w:pPr>
    <w:rPr>
      <w:color w:val="000000"/>
      <w:sz w:val="19"/>
      <w:szCs w:val="19"/>
    </w:rPr>
  </w:style>
  <w:style w:type="character" w:customStyle="1" w:styleId="af">
    <w:name w:val="Название Знак"/>
    <w:rsid w:val="0014483C"/>
    <w:rPr>
      <w:b/>
      <w:bCs/>
      <w:sz w:val="28"/>
      <w:szCs w:val="24"/>
    </w:rPr>
  </w:style>
  <w:style w:type="paragraph" w:customStyle="1" w:styleId="Style2">
    <w:name w:val="Style2"/>
    <w:basedOn w:val="a"/>
    <w:uiPriority w:val="99"/>
    <w:rsid w:val="005E12E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5E12EE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5E12EE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5E12E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0661FA"/>
    <w:pPr>
      <w:widowControl w:val="0"/>
      <w:autoSpaceDE w:val="0"/>
      <w:autoSpaceDN w:val="0"/>
      <w:adjustRightInd w:val="0"/>
      <w:spacing w:line="275" w:lineRule="exact"/>
      <w:ind w:hanging="538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661FA"/>
    <w:rPr>
      <w:rFonts w:ascii="Times New Roman" w:hAnsi="Times New Roman" w:cs="Times New Roman"/>
      <w:sz w:val="22"/>
      <w:szCs w:val="22"/>
    </w:rPr>
  </w:style>
  <w:style w:type="paragraph" w:customStyle="1" w:styleId="Iauiue">
    <w:name w:val="Iau?iue"/>
    <w:rsid w:val="00673DA2"/>
    <w:rPr>
      <w:sz w:val="24"/>
    </w:rPr>
  </w:style>
  <w:style w:type="paragraph" w:styleId="af0">
    <w:name w:val="Body Text Indent"/>
    <w:basedOn w:val="a"/>
    <w:link w:val="af1"/>
    <w:unhideWhenUsed/>
    <w:rsid w:val="00C9478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94782"/>
    <w:rPr>
      <w:sz w:val="24"/>
      <w:szCs w:val="24"/>
    </w:rPr>
  </w:style>
  <w:style w:type="character" w:styleId="af2">
    <w:name w:val="annotation reference"/>
    <w:basedOn w:val="a0"/>
    <w:semiHidden/>
    <w:unhideWhenUsed/>
    <w:rsid w:val="008974C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8974C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897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4278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801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077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669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778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9ECF7-4045-4DBB-8945-49D420F2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715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Генеральному директору</vt:lpstr>
      <vt:lpstr>Генеральному директору</vt:lpstr>
    </vt:vector>
  </TitlesOfParts>
  <Company>GIPROMEZ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S_Saprina</dc:creator>
  <cp:lastModifiedBy>Анна А. Филатова</cp:lastModifiedBy>
  <cp:revision>28</cp:revision>
  <cp:lastPrinted>2015-07-03T11:24:00Z</cp:lastPrinted>
  <dcterms:created xsi:type="dcterms:W3CDTF">2018-12-20T10:55:00Z</dcterms:created>
  <dcterms:modified xsi:type="dcterms:W3CDTF">2019-01-16T11:35:00Z</dcterms:modified>
</cp:coreProperties>
</file>